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2"/>
        </w:tabs>
        <w:spacing w:line="64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河南师范大学</w:t>
      </w:r>
      <w:bookmarkStart w:id="0" w:name="_Hlk11069656"/>
      <w:r>
        <w:rPr>
          <w:rFonts w:hint="eastAsia" w:ascii="宋体" w:hAnsi="宋体" w:eastAsia="宋体" w:cs="宋体"/>
          <w:b/>
          <w:bCs w:val="0"/>
          <w:sz w:val="36"/>
          <w:szCs w:val="36"/>
        </w:rPr>
        <w:t>第二十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次学生代表大会</w:t>
      </w:r>
      <w:bookmarkEnd w:id="0"/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暨第三次研究生代表大会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为确保本次大会圆满成功</w:t>
      </w:r>
      <w:r>
        <w:rPr>
          <w:rFonts w:hint="eastAsia" w:ascii="仿宋" w:hAnsi="仿宋" w:eastAsia="仿宋"/>
          <w:bCs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特制定大会纪律如下：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学生代表大会及研究生</w:t>
      </w:r>
      <w:bookmarkStart w:id="1" w:name="_GoBack"/>
      <w:bookmarkEnd w:id="1"/>
      <w:r>
        <w:rPr>
          <w:rFonts w:hint="eastAsia" w:ascii="仿宋" w:hAnsi="仿宋" w:eastAsia="仿宋"/>
          <w:sz w:val="30"/>
          <w:szCs w:val="30"/>
          <w:lang w:val="en-US" w:eastAsia="zh-CN"/>
        </w:rPr>
        <w:t>代表大会</w:t>
      </w:r>
      <w:r>
        <w:rPr>
          <w:rFonts w:hint="eastAsia" w:ascii="仿宋" w:hAnsi="仿宋" w:eastAsia="仿宋"/>
          <w:sz w:val="30"/>
          <w:szCs w:val="30"/>
        </w:rPr>
        <w:t>是我校青年学生政治生活中的一件大事，每位代表必须以严肃认真、高度负责的态度参加会议。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本次大会采用线上的方式进行，参会人员</w:t>
      </w:r>
      <w:r>
        <w:rPr>
          <w:rFonts w:hint="eastAsia" w:ascii="仿宋" w:hAnsi="仿宋" w:eastAsia="仿宋" w:cs="仿宋"/>
          <w:sz w:val="30"/>
          <w:szCs w:val="30"/>
        </w:rPr>
        <w:t>进入会议前须将自己的名称改为“第x代表团+姓名”；进入会议后请各位参会人员开启视频并保持静音状态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如果出现会议声音过小请及时调节自身设备音量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3.与会人员必须强化组织纪律观念，按时参加会议，严格遵守请假制度。</w:t>
      </w:r>
      <w:r>
        <w:rPr>
          <w:rFonts w:hint="eastAsia" w:ascii="仿宋" w:hAnsi="仿宋" w:eastAsia="仿宋" w:cs="仿宋"/>
          <w:sz w:val="30"/>
          <w:szCs w:val="30"/>
        </w:rPr>
        <w:t>会议全程，所有参会人员须自觉遵守会场纪律，不做与会议无关的事情，不在会议中发送与会议无关内容；在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大会筹备工作组</w:t>
      </w:r>
      <w:r>
        <w:rPr>
          <w:rFonts w:hint="eastAsia" w:ascii="仿宋" w:hAnsi="仿宋" w:eastAsia="仿宋" w:cs="仿宋"/>
          <w:sz w:val="30"/>
          <w:szCs w:val="30"/>
        </w:rPr>
        <w:t>结束会议之前，所有参会人员不得擅自离开会议。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4.各代表团必须加强领导，团长、副团长切实组织本团按时参加会议，并在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规定时间内进入会议室完毕</w:t>
      </w:r>
      <w:r>
        <w:rPr>
          <w:rFonts w:hint="eastAsia" w:ascii="仿宋" w:hAnsi="仿宋" w:eastAsia="仿宋"/>
          <w:sz w:val="30"/>
          <w:szCs w:val="30"/>
        </w:rPr>
        <w:t>；认真组织代表学习大会文件，积极参加讨论，并做好记录，及时向大会主席团汇报。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5.严守机密，妥善保管大会文件、证件，会议中讨论的有关保密问题，不得在会外讨论和传播。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6.每位代表必须坚持原则，顾全大局，维护团结和统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一，举手表决环节统一通过线上会议室里的“举手”标识进行，参会人员须提前检查好设备，无法进行的人员由所在代表团团长统一收集信息，报至大会秘书处，</w:t>
      </w:r>
      <w:r>
        <w:rPr>
          <w:rFonts w:hint="eastAsia" w:ascii="仿宋" w:hAnsi="仿宋" w:eastAsia="仿宋"/>
          <w:sz w:val="30"/>
          <w:szCs w:val="30"/>
        </w:rPr>
        <w:t>从广大学生根本利益出发，严禁非组织活动。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7.涉及</w:t>
      </w:r>
      <w:r>
        <w:rPr>
          <w:rFonts w:hint="eastAsia" w:ascii="仿宋" w:hAnsi="仿宋" w:eastAsia="仿宋"/>
          <w:sz w:val="30"/>
          <w:szCs w:val="30"/>
        </w:rPr>
        <w:t>大会的选举工作，要一身正气，公道正派，严禁拉票，严禁投人情票，坚决反对小团体主义和自由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主义，线上的选举环节统一由总监票人即时发送投票二维码，各位代表必须在规定时间内完成选举工作，投票二维码不得转发给与会议无关的人员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/>
          <w:sz w:val="30"/>
          <w:szCs w:val="30"/>
        </w:rPr>
        <w:t>各种文件材料一律由大会秘书处统一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以电子版的形式发给各代表团团长，由团长转发给各位代表</w:t>
      </w:r>
      <w:r>
        <w:rPr>
          <w:rFonts w:hint="eastAsia" w:ascii="仿宋" w:hAnsi="仿宋" w:eastAsia="仿宋"/>
          <w:sz w:val="30"/>
          <w:szCs w:val="30"/>
        </w:rPr>
        <w:t>，其它任何组织或个人不准向参加会议人员发放。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/>
          <w:sz w:val="30"/>
          <w:szCs w:val="30"/>
        </w:rPr>
        <w:t>参加大会的所有代表和工作人员，都要严格遵守大会各项规定，按时参加各项活动。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440"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440"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440"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440"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440"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44" w:firstLine="600" w:firstLineChars="200"/>
        <w:jc w:val="right"/>
        <w:textAlignment w:val="auto"/>
        <w:rPr>
          <w:rFonts w:ascii="Calibri" w:hAnsi="Calibri" w:cs="Calibri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河南师范大学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44" w:firstLine="600" w:firstLineChars="200"/>
        <w:jc w:val="righ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第二十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八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次学生代表大会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44" w:firstLine="600" w:firstLineChars="200"/>
        <w:jc w:val="righ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暨第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次研究生代表大会秘书处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44" w:firstLine="600" w:firstLineChars="200"/>
        <w:jc w:val="righ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ZjMzMTdhYTlmNmNjMzg4ZmRlYWU3NGI2ODg3ZDUifQ=="/>
  </w:docVars>
  <w:rsids>
    <w:rsidRoot w:val="009F0974"/>
    <w:rsid w:val="0002219F"/>
    <w:rsid w:val="000B7E79"/>
    <w:rsid w:val="0014194C"/>
    <w:rsid w:val="00180F55"/>
    <w:rsid w:val="0028586C"/>
    <w:rsid w:val="003403E0"/>
    <w:rsid w:val="003456F2"/>
    <w:rsid w:val="0037158E"/>
    <w:rsid w:val="0039107B"/>
    <w:rsid w:val="004767AF"/>
    <w:rsid w:val="004C1CF6"/>
    <w:rsid w:val="00605E25"/>
    <w:rsid w:val="0061283A"/>
    <w:rsid w:val="0064069E"/>
    <w:rsid w:val="006A4011"/>
    <w:rsid w:val="00710EBB"/>
    <w:rsid w:val="008F1FF6"/>
    <w:rsid w:val="0098702C"/>
    <w:rsid w:val="009D1BFF"/>
    <w:rsid w:val="009F0974"/>
    <w:rsid w:val="00A3743F"/>
    <w:rsid w:val="00A456F7"/>
    <w:rsid w:val="00A83608"/>
    <w:rsid w:val="00AE2A6C"/>
    <w:rsid w:val="00C84167"/>
    <w:rsid w:val="00EA0C75"/>
    <w:rsid w:val="00F63F5A"/>
    <w:rsid w:val="00F91578"/>
    <w:rsid w:val="00FB6663"/>
    <w:rsid w:val="00FC79C9"/>
    <w:rsid w:val="07ED654F"/>
    <w:rsid w:val="08E07A9C"/>
    <w:rsid w:val="0CE81102"/>
    <w:rsid w:val="0EF86E6F"/>
    <w:rsid w:val="0FEE369B"/>
    <w:rsid w:val="10FA21F3"/>
    <w:rsid w:val="115B5E5D"/>
    <w:rsid w:val="161C56DF"/>
    <w:rsid w:val="17A515CE"/>
    <w:rsid w:val="1AD95D69"/>
    <w:rsid w:val="21DE6701"/>
    <w:rsid w:val="24B636E8"/>
    <w:rsid w:val="26B2212E"/>
    <w:rsid w:val="2A157A6D"/>
    <w:rsid w:val="2AC32605"/>
    <w:rsid w:val="2CA64E22"/>
    <w:rsid w:val="2D790EF3"/>
    <w:rsid w:val="2F9375E8"/>
    <w:rsid w:val="310E379C"/>
    <w:rsid w:val="32607823"/>
    <w:rsid w:val="37DB3563"/>
    <w:rsid w:val="423F08ED"/>
    <w:rsid w:val="43FA6AF0"/>
    <w:rsid w:val="442E24E4"/>
    <w:rsid w:val="51371B80"/>
    <w:rsid w:val="539A6548"/>
    <w:rsid w:val="53D24D29"/>
    <w:rsid w:val="555E3F45"/>
    <w:rsid w:val="5C8172A4"/>
    <w:rsid w:val="5CC4514D"/>
    <w:rsid w:val="5EB555F8"/>
    <w:rsid w:val="65494A8F"/>
    <w:rsid w:val="66005C07"/>
    <w:rsid w:val="67F45C10"/>
    <w:rsid w:val="6AE40BB4"/>
    <w:rsid w:val="7253304F"/>
    <w:rsid w:val="76F705AA"/>
    <w:rsid w:val="779E0720"/>
    <w:rsid w:val="79D6101F"/>
    <w:rsid w:val="7B87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800</Words>
  <Characters>812</Characters>
  <Lines>4</Lines>
  <Paragraphs>1</Paragraphs>
  <TotalTime>20</TotalTime>
  <ScaleCrop>false</ScaleCrop>
  <LinksUpToDate>false</LinksUpToDate>
  <CharactersWithSpaces>812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2019-11-29T14:28:00Z</dcterms:created>
  <dc:creator>Mo6940</dc:creator>
  <cp:lastModifiedBy>bhw</cp:lastModifiedBy>
  <dcterms:modified xsi:type="dcterms:W3CDTF">2022-06-07T14:04:28Z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46FB8EE2004948CB91BFB7DC8FD88E59</vt:lpwstr>
  </property>
</Properties>
</file>