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附件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Times New Roman"/>
          <w:sz w:val="30"/>
          <w:szCs w:val="30"/>
        </w:rPr>
        <w:t xml:space="preserve">：        </w:t>
      </w:r>
      <w:r>
        <w:rPr>
          <w:rFonts w:hint="eastAsia" w:ascii="Calibri" w:hAnsi="Calibri" w:eastAsia="宋体" w:cs="Times New Roman"/>
          <w:b/>
          <w:w w:val="90"/>
          <w:sz w:val="44"/>
          <w:szCs w:val="44"/>
        </w:rPr>
        <w:t xml:space="preserve"> </w:t>
      </w:r>
      <w:r>
        <w:rPr>
          <w:rFonts w:hint="eastAsia" w:ascii="宋体" w:hAnsi="宋体" w:eastAsia="宋体" w:cs="Times New Roman"/>
          <w:sz w:val="30"/>
          <w:szCs w:val="30"/>
        </w:rPr>
        <w:t xml:space="preserve">        </w:t>
      </w:r>
      <w:r>
        <w:rPr>
          <w:rFonts w:hint="eastAsia" w:ascii="Calibri" w:hAnsi="Calibri" w:eastAsia="宋体" w:cs="Times New Roman"/>
          <w:b/>
          <w:w w:val="90"/>
          <w:sz w:val="44"/>
          <w:szCs w:val="44"/>
        </w:rPr>
        <w:t xml:space="preserve"> </w:t>
      </w:r>
    </w:p>
    <w:p>
      <w:pPr>
        <w:ind w:firstLine="182" w:firstLineChars="50"/>
        <w:jc w:val="center"/>
        <w:rPr>
          <w:rFonts w:ascii="Calibri" w:hAnsi="Calibri" w:eastAsia="宋体" w:cs="Times New Roman"/>
          <w:b/>
          <w:w w:val="90"/>
          <w:sz w:val="40"/>
          <w:szCs w:val="44"/>
        </w:rPr>
      </w:pPr>
      <w:r>
        <w:rPr>
          <w:rFonts w:hint="eastAsia" w:ascii="Calibri" w:hAnsi="Calibri" w:eastAsia="宋体" w:cs="Times New Roman"/>
          <w:b/>
          <w:w w:val="90"/>
          <w:sz w:val="40"/>
          <w:szCs w:val="44"/>
        </w:rPr>
        <w:t>2016年“师大思辩杯”辩论赛</w:t>
      </w:r>
    </w:p>
    <w:p>
      <w:pPr>
        <w:jc w:val="center"/>
        <w:rPr>
          <w:rFonts w:ascii="Calibri" w:hAnsi="Calibri" w:eastAsia="宋体" w:cs="Times New Roman"/>
          <w:b/>
          <w:w w:val="90"/>
          <w:sz w:val="44"/>
          <w:szCs w:val="44"/>
        </w:rPr>
      </w:pPr>
      <w:r>
        <w:rPr>
          <w:rFonts w:hint="eastAsia" w:ascii="Calibri" w:hAnsi="Calibri" w:eastAsia="宋体" w:cs="Times New Roman"/>
          <w:b/>
          <w:w w:val="90"/>
          <w:sz w:val="44"/>
          <w:szCs w:val="44"/>
        </w:rPr>
        <w:t>比赛规则</w:t>
      </w:r>
    </w:p>
    <w:p>
      <w:pPr>
        <w:spacing w:line="580" w:lineRule="exact"/>
        <w:ind w:firstLine="590"/>
        <w:rPr>
          <w:rFonts w:hint="eastAsia"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一、辩论赛赛制</w:t>
      </w:r>
    </w:p>
    <w:p>
      <w:pPr>
        <w:spacing w:line="580" w:lineRule="exact"/>
        <w:ind w:firstLine="590"/>
        <w:rPr>
          <w:rFonts w:ascii="仿宋" w:hAnsi="仿宋" w:eastAsia="仿宋" w:cs="宋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四对四团体辩论赛。</w:t>
      </w:r>
    </w:p>
    <w:p>
      <w:pPr>
        <w:spacing w:line="580" w:lineRule="exact"/>
        <w:rPr>
          <w:rFonts w:ascii="黑体" w:hAnsi="黑体" w:eastAsia="黑体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</w:t>
      </w:r>
      <w:r>
        <w:rPr>
          <w:rFonts w:hint="eastAsia" w:ascii="黑体" w:hAnsi="黑体" w:eastAsia="黑体" w:cs="宋体"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>二、辩论赛流程（由辩论赛主席执行）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（一）双方就座后，主持人宣布辩题、宣读比赛规则、介绍评委，介绍选手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（二）辩论比赛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（三）评委退席评议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（四）评委入席，主持人宣布比赛结果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（五）辩论赛结束</w:t>
      </w:r>
    </w:p>
    <w:p>
      <w:pPr>
        <w:spacing w:line="580" w:lineRule="exact"/>
        <w:ind w:firstLine="602" w:firstLineChars="200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三、比赛环节具体程序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每场辩论赛分六个阶段进行：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（1）第一阶段：开篇陈词，共5分钟。由正方一辩先作开篇陈词，限时两分半钟，剩余30秒时有铃声提示；然后再由反方一辩作开篇陈词，限时两分半钟，剩余30秒时有铃声提示。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（2）第二阶段：攻辩（指定攻辩），共6分钟。正方二辩选择反方二辩进行一对一攻辩，反方亦然；正方三辩选择反方三辩进行一对一攻辩，反方亦然，每次提问双方问题个数不限，问答时间总计不超过1分半钟，被提问者只能回答不得反问。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（3）第三阶段：攻辩小结，共3分钟。先由正方一辩作攻辩小结，限时一分半钟，最后剩余30秒时有铃声提示；再由反方一辩做攻辩小结，限时一分半钟，最后剩余30秒时有铃声提示。</w:t>
      </w:r>
    </w:p>
    <w:p>
      <w:pPr>
        <w:spacing w:line="580" w:lineRule="exact"/>
        <w:ind w:firstLine="600" w:firstLineChars="200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（4）第四阶段：自由辩论，每方各5分钟，共10分钟。具体要求如下：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在自由辩论时间里，每一位队员的发言次序、时间和次数都不受限制，但是整队的发言时间不超过5分钟。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自由辩论时间开始时，正方的任何一位队员先起立发言，在他（她）结束发言后，反方的任何队员应即刻发言，双方必须交替发言。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两位计时员分别为两队计时。当一方发言完毕坐下时，另一方的计时立即开始，如果一方发言时间已用尽，另一方还有剩余时间，则可继续发言直到时间用完终止发言。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自由辩论要求简洁明了地加强本方观点，机智有力地反驳对方论点，不能有意回避对方的发问。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（5）第五阶段：总结陈词，共6分钟。由反方四辩先总结陈词，限时3分钟，剩余30秒时有铃声提示；再由正方四辩总结陈词，限时3分钟，剩余30秒时有铃声提示。第二声响铃表示发言时间用尽，辩手需即刻停止发言。</w:t>
      </w:r>
    </w:p>
    <w:p>
      <w:pPr>
        <w:spacing w:line="580" w:lineRule="exact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（6）第六阶段：评委点评时间，共10分钟。双方总结陈词结束后，由评委对比赛进行点评，并计算双方分数。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53"/>
    <w:rsid w:val="00071327"/>
    <w:rsid w:val="0041286B"/>
    <w:rsid w:val="00444082"/>
    <w:rsid w:val="00495DB5"/>
    <w:rsid w:val="00550053"/>
    <w:rsid w:val="008774E0"/>
    <w:rsid w:val="00A83669"/>
    <w:rsid w:val="00B414DA"/>
    <w:rsid w:val="00B63714"/>
    <w:rsid w:val="00BB2C81"/>
    <w:rsid w:val="00D22F15"/>
    <w:rsid w:val="00D43F50"/>
    <w:rsid w:val="460D55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2016-10-08T05:55:00Z</dcterms:created>
  <dc:creator>HP-PC</dc:creator>
  <cp:lastModifiedBy>xtw-02</cp:lastModifiedBy>
  <dcterms:modified xsi:type="dcterms:W3CDTF">2016-10-08T07:18:36Z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