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705" w:rsidRDefault="00EA4D68">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r>
        <w:rPr>
          <w:rFonts w:ascii="宋体" w:hAnsi="宋体" w:hint="eastAsia"/>
          <w:noProof/>
          <w:szCs w:val="21"/>
        </w:rPr>
        <w:drawing>
          <wp:anchor distT="0" distB="0" distL="114300" distR="114300" simplePos="0" relativeHeight="251659264" behindDoc="0" locked="0" layoutInCell="1" allowOverlap="1">
            <wp:simplePos x="0" y="0"/>
            <wp:positionH relativeFrom="column">
              <wp:posOffset>815975</wp:posOffset>
            </wp:positionH>
            <wp:positionV relativeFrom="paragraph">
              <wp:posOffset>216535</wp:posOffset>
            </wp:positionV>
            <wp:extent cx="3724910" cy="686435"/>
            <wp:effectExtent l="0" t="0" r="8890" b="14605"/>
            <wp:wrapSquare wrapText="bothSides"/>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5"/>
                    <a:stretch>
                      <a:fillRect/>
                    </a:stretch>
                  </pic:blipFill>
                  <pic:spPr>
                    <a:xfrm>
                      <a:off x="0" y="0"/>
                      <a:ext cx="3724910" cy="686435"/>
                    </a:xfrm>
                    <a:prstGeom prst="rect">
                      <a:avLst/>
                    </a:prstGeom>
                    <a:noFill/>
                    <a:ln>
                      <a:noFill/>
                    </a:ln>
                  </pic:spPr>
                </pic:pic>
              </a:graphicData>
            </a:graphic>
          </wp:anchor>
        </w:drawing>
      </w: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Pr="00B52032" w:rsidRDefault="00EA4D68">
      <w:pPr>
        <w:pStyle w:val="a3"/>
        <w:widowControl/>
        <w:spacing w:beforeAutospacing="0" w:afterAutospacing="0" w:line="360" w:lineRule="auto"/>
        <w:jc w:val="center"/>
        <w:rPr>
          <w:rFonts w:ascii="黑体" w:eastAsia="黑体" w:hAnsi="黑体" w:cs="黑体"/>
          <w:b/>
          <w:bCs/>
          <w:color w:val="333333"/>
          <w:sz w:val="40"/>
          <w:szCs w:val="44"/>
        </w:rPr>
      </w:pPr>
      <w:r w:rsidRPr="00B52032">
        <w:rPr>
          <w:rStyle w:val="a4"/>
          <w:rFonts w:ascii="黑体" w:eastAsia="黑体" w:hAnsi="黑体" w:cs="黑体" w:hint="eastAsia"/>
          <w:bCs/>
          <w:color w:val="333333"/>
          <w:sz w:val="40"/>
          <w:szCs w:val="44"/>
          <w:shd w:val="clear" w:color="auto" w:fill="FFFFFF"/>
        </w:rPr>
        <w:t>河南师范大学“喜迎二十大</w:t>
      </w:r>
      <w:r w:rsidR="00B52032" w:rsidRPr="00B52032">
        <w:rPr>
          <w:rStyle w:val="a4"/>
          <w:rFonts w:ascii="微软雅黑" w:eastAsia="微软雅黑" w:hAnsi="微软雅黑" w:cs="微软雅黑" w:hint="eastAsia"/>
          <w:bCs/>
          <w:color w:val="333333"/>
          <w:sz w:val="40"/>
          <w:szCs w:val="44"/>
          <w:shd w:val="clear" w:color="auto" w:fill="FFFFFF"/>
        </w:rPr>
        <w:t>，</w:t>
      </w:r>
      <w:r w:rsidRPr="00B52032">
        <w:rPr>
          <w:rStyle w:val="a4"/>
          <w:rFonts w:ascii="黑体" w:eastAsia="黑体" w:hAnsi="黑体" w:cs="黑体" w:hint="eastAsia"/>
          <w:bCs/>
          <w:color w:val="333333"/>
          <w:sz w:val="40"/>
          <w:szCs w:val="44"/>
          <w:shd w:val="clear" w:color="auto" w:fill="FFFFFF"/>
        </w:rPr>
        <w:t>清风满中原”</w:t>
      </w:r>
    </w:p>
    <w:p w:rsidR="003C6705" w:rsidRPr="00B52032" w:rsidRDefault="00EA4D68">
      <w:pPr>
        <w:pStyle w:val="a3"/>
        <w:widowControl/>
        <w:spacing w:beforeAutospacing="0" w:afterAutospacing="0" w:line="360" w:lineRule="auto"/>
        <w:jc w:val="center"/>
        <w:rPr>
          <w:rStyle w:val="a4"/>
          <w:rFonts w:ascii="黑体" w:eastAsia="黑体" w:hAnsi="黑体" w:cs="黑体"/>
          <w:bCs/>
          <w:color w:val="333333"/>
          <w:sz w:val="40"/>
          <w:szCs w:val="44"/>
          <w:shd w:val="clear" w:color="auto" w:fill="FFFFFF"/>
        </w:rPr>
      </w:pPr>
      <w:r w:rsidRPr="00B52032">
        <w:rPr>
          <w:rStyle w:val="a4"/>
          <w:rFonts w:ascii="黑体" w:eastAsia="黑体" w:hAnsi="黑体" w:cs="黑体" w:hint="eastAsia"/>
          <w:bCs/>
          <w:color w:val="333333"/>
          <w:sz w:val="40"/>
          <w:szCs w:val="44"/>
          <w:shd w:val="clear" w:color="auto" w:fill="FFFFFF"/>
        </w:rPr>
        <w:t>动画片征集</w:t>
      </w:r>
    </w:p>
    <w:p w:rsidR="003C6705" w:rsidRDefault="003C6705">
      <w:pPr>
        <w:pStyle w:val="a3"/>
        <w:widowControl/>
        <w:spacing w:beforeAutospacing="0" w:afterAutospacing="0" w:line="360" w:lineRule="auto"/>
        <w:jc w:val="center"/>
        <w:rPr>
          <w:rStyle w:val="a4"/>
          <w:rFonts w:ascii="宋体" w:eastAsia="宋体" w:hAnsi="宋体" w:cs="宋体"/>
          <w:bCs/>
          <w:color w:val="333333"/>
          <w:sz w:val="44"/>
          <w:szCs w:val="44"/>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44"/>
          <w:szCs w:val="44"/>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44"/>
          <w:szCs w:val="44"/>
          <w:shd w:val="clear" w:color="auto" w:fill="FFFFFF"/>
        </w:rPr>
      </w:pPr>
    </w:p>
    <w:p w:rsidR="003C6705" w:rsidRDefault="00EA4D68">
      <w:pPr>
        <w:pStyle w:val="a3"/>
        <w:widowControl/>
        <w:spacing w:beforeAutospacing="0" w:afterAutospacing="0" w:line="360" w:lineRule="auto"/>
        <w:jc w:val="center"/>
        <w:rPr>
          <w:rStyle w:val="a4"/>
          <w:rFonts w:ascii="黑体" w:eastAsia="黑体" w:hAnsi="黑体" w:cs="黑体"/>
          <w:bCs/>
          <w:color w:val="333333"/>
          <w:sz w:val="52"/>
          <w:szCs w:val="52"/>
          <w:shd w:val="clear" w:color="auto" w:fill="FFFFFF"/>
        </w:rPr>
      </w:pPr>
      <w:r>
        <w:rPr>
          <w:rStyle w:val="a4"/>
          <w:rFonts w:ascii="黑体" w:eastAsia="黑体" w:hAnsi="黑体" w:cs="黑体" w:hint="eastAsia"/>
          <w:bCs/>
          <w:color w:val="333333"/>
          <w:sz w:val="52"/>
          <w:szCs w:val="52"/>
          <w:shd w:val="clear" w:color="auto" w:fill="FFFFFF"/>
        </w:rPr>
        <w:t>活</w:t>
      </w:r>
    </w:p>
    <w:p w:rsidR="003C6705" w:rsidRDefault="00EA4D68">
      <w:pPr>
        <w:pStyle w:val="a3"/>
        <w:widowControl/>
        <w:spacing w:beforeAutospacing="0" w:afterAutospacing="0" w:line="360" w:lineRule="auto"/>
        <w:jc w:val="center"/>
        <w:rPr>
          <w:rStyle w:val="a4"/>
          <w:rFonts w:ascii="黑体" w:eastAsia="黑体" w:hAnsi="黑体" w:cs="黑体"/>
          <w:bCs/>
          <w:color w:val="333333"/>
          <w:sz w:val="52"/>
          <w:szCs w:val="52"/>
          <w:shd w:val="clear" w:color="auto" w:fill="FFFFFF"/>
        </w:rPr>
      </w:pPr>
      <w:r>
        <w:rPr>
          <w:rStyle w:val="a4"/>
          <w:rFonts w:ascii="黑体" w:eastAsia="黑体" w:hAnsi="黑体" w:cs="黑体" w:hint="eastAsia"/>
          <w:bCs/>
          <w:color w:val="333333"/>
          <w:sz w:val="52"/>
          <w:szCs w:val="52"/>
          <w:shd w:val="clear" w:color="auto" w:fill="FFFFFF"/>
        </w:rPr>
        <w:t>动</w:t>
      </w:r>
    </w:p>
    <w:p w:rsidR="00B52032" w:rsidRDefault="00B52032">
      <w:pPr>
        <w:pStyle w:val="a3"/>
        <w:widowControl/>
        <w:spacing w:beforeAutospacing="0" w:afterAutospacing="0" w:line="360" w:lineRule="auto"/>
        <w:jc w:val="center"/>
        <w:rPr>
          <w:rStyle w:val="a4"/>
          <w:rFonts w:ascii="黑体" w:eastAsia="黑体" w:hAnsi="黑体" w:cs="黑体"/>
          <w:bCs/>
          <w:color w:val="333333"/>
          <w:sz w:val="52"/>
          <w:szCs w:val="52"/>
          <w:shd w:val="clear" w:color="auto" w:fill="FFFFFF"/>
        </w:rPr>
      </w:pPr>
      <w:r>
        <w:rPr>
          <w:rStyle w:val="a4"/>
          <w:rFonts w:ascii="黑体" w:eastAsia="黑体" w:hAnsi="黑体" w:cs="黑体" w:hint="eastAsia"/>
          <w:bCs/>
          <w:color w:val="333333"/>
          <w:sz w:val="52"/>
          <w:szCs w:val="52"/>
          <w:shd w:val="clear" w:color="auto" w:fill="FFFFFF"/>
        </w:rPr>
        <w:t>方</w:t>
      </w:r>
    </w:p>
    <w:p w:rsidR="003C6705" w:rsidRDefault="00B52032">
      <w:pPr>
        <w:pStyle w:val="a3"/>
        <w:widowControl/>
        <w:spacing w:beforeAutospacing="0" w:afterAutospacing="0" w:line="360" w:lineRule="auto"/>
        <w:jc w:val="center"/>
        <w:rPr>
          <w:rStyle w:val="a4"/>
          <w:rFonts w:ascii="黑体" w:eastAsia="黑体" w:hAnsi="黑体" w:cs="黑体"/>
          <w:bCs/>
          <w:color w:val="333333"/>
          <w:sz w:val="52"/>
          <w:szCs w:val="52"/>
          <w:shd w:val="clear" w:color="auto" w:fill="FFFFFF"/>
        </w:rPr>
      </w:pPr>
      <w:r>
        <w:rPr>
          <w:rStyle w:val="a4"/>
          <w:rFonts w:ascii="黑体" w:eastAsia="黑体" w:hAnsi="黑体" w:cs="黑体" w:hint="eastAsia"/>
          <w:bCs/>
          <w:color w:val="333333"/>
          <w:sz w:val="52"/>
          <w:szCs w:val="52"/>
          <w:shd w:val="clear" w:color="auto" w:fill="FFFFFF"/>
        </w:rPr>
        <w:t>案</w:t>
      </w: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EA4D68">
      <w:pPr>
        <w:pStyle w:val="a3"/>
        <w:widowControl/>
        <w:spacing w:beforeAutospacing="0" w:afterAutospacing="0" w:line="360" w:lineRule="auto"/>
        <w:ind w:firstLineChars="900" w:firstLine="2891"/>
        <w:jc w:val="both"/>
        <w:rPr>
          <w:rStyle w:val="a4"/>
          <w:rFonts w:ascii="黑体" w:eastAsia="黑体" w:hAnsi="黑体" w:cs="黑体"/>
          <w:bCs/>
          <w:color w:val="333333"/>
          <w:sz w:val="32"/>
          <w:szCs w:val="32"/>
          <w:shd w:val="clear" w:color="auto" w:fill="FFFFFF"/>
        </w:rPr>
      </w:pPr>
      <w:r>
        <w:rPr>
          <w:rStyle w:val="a4"/>
          <w:rFonts w:ascii="黑体" w:eastAsia="黑体" w:hAnsi="黑体" w:cs="黑体" w:hint="eastAsia"/>
          <w:bCs/>
          <w:color w:val="333333"/>
          <w:sz w:val="32"/>
          <w:szCs w:val="32"/>
          <w:shd w:val="clear" w:color="auto" w:fill="FFFFFF"/>
        </w:rPr>
        <w:t>承办：文学院</w:t>
      </w:r>
    </w:p>
    <w:p w:rsidR="003C6705" w:rsidRDefault="00EA4D68">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r>
        <w:rPr>
          <w:rStyle w:val="a4"/>
          <w:rFonts w:ascii="黑体" w:eastAsia="黑体" w:hAnsi="黑体" w:cs="黑体" w:hint="eastAsia"/>
          <w:bCs/>
          <w:color w:val="333333"/>
          <w:sz w:val="32"/>
          <w:szCs w:val="32"/>
          <w:shd w:val="clear" w:color="auto" w:fill="FFFFFF"/>
        </w:rPr>
        <w:t xml:space="preserve"> 时间：2022年6月</w:t>
      </w:r>
    </w:p>
    <w:p w:rsidR="003C6705" w:rsidRDefault="003C6705">
      <w:pPr>
        <w:pStyle w:val="a3"/>
        <w:widowControl/>
        <w:spacing w:beforeAutospacing="0" w:afterAutospacing="0" w:line="360" w:lineRule="auto"/>
        <w:jc w:val="center"/>
        <w:rPr>
          <w:rStyle w:val="a4"/>
          <w:rFonts w:ascii="宋体" w:eastAsia="宋体" w:hAnsi="宋体" w:cs="宋体"/>
          <w:bCs/>
          <w:color w:val="333333"/>
          <w:sz w:val="32"/>
          <w:szCs w:val="32"/>
          <w:shd w:val="clear" w:color="auto" w:fill="FFFFFF"/>
        </w:rPr>
      </w:pPr>
    </w:p>
    <w:p w:rsidR="003C6705" w:rsidRDefault="00EA4D68">
      <w:pPr>
        <w:pStyle w:val="a3"/>
        <w:widowControl/>
        <w:spacing w:beforeAutospacing="0" w:afterAutospacing="0" w:line="360" w:lineRule="auto"/>
        <w:jc w:val="center"/>
        <w:rPr>
          <w:rFonts w:ascii="宋体" w:eastAsia="宋体" w:hAnsi="宋体" w:cs="宋体"/>
          <w:color w:val="333333"/>
          <w:sz w:val="32"/>
          <w:szCs w:val="32"/>
        </w:rPr>
      </w:pPr>
      <w:r>
        <w:rPr>
          <w:rStyle w:val="a4"/>
          <w:rFonts w:ascii="宋体" w:eastAsia="宋体" w:hAnsi="宋体" w:cs="宋体" w:hint="eastAsia"/>
          <w:bCs/>
          <w:color w:val="333333"/>
          <w:sz w:val="32"/>
          <w:szCs w:val="32"/>
          <w:shd w:val="clear" w:color="auto" w:fill="FFFFFF"/>
        </w:rPr>
        <w:lastRenderedPageBreak/>
        <w:t>河南师范大学“喜迎二十大</w:t>
      </w:r>
      <w:r w:rsidR="00B52032">
        <w:rPr>
          <w:rStyle w:val="a4"/>
          <w:rFonts w:ascii="宋体" w:eastAsia="宋体" w:hAnsi="宋体" w:cs="宋体" w:hint="eastAsia"/>
          <w:bCs/>
          <w:color w:val="333333"/>
          <w:sz w:val="32"/>
          <w:szCs w:val="32"/>
          <w:shd w:val="clear" w:color="auto" w:fill="FFFFFF"/>
        </w:rPr>
        <w:t>，</w:t>
      </w:r>
      <w:r>
        <w:rPr>
          <w:rStyle w:val="a4"/>
          <w:rFonts w:ascii="宋体" w:eastAsia="宋体" w:hAnsi="宋体" w:cs="宋体" w:hint="eastAsia"/>
          <w:bCs/>
          <w:color w:val="333333"/>
          <w:sz w:val="32"/>
          <w:szCs w:val="32"/>
          <w:shd w:val="clear" w:color="auto" w:fill="FFFFFF"/>
        </w:rPr>
        <w:t>清风满中原”</w:t>
      </w:r>
    </w:p>
    <w:p w:rsidR="003C6705" w:rsidRDefault="00EA4D68">
      <w:pPr>
        <w:pStyle w:val="a3"/>
        <w:widowControl/>
        <w:spacing w:beforeAutospacing="0" w:afterAutospacing="0" w:line="360" w:lineRule="auto"/>
        <w:jc w:val="center"/>
        <w:rPr>
          <w:rFonts w:ascii="宋体" w:eastAsia="宋体" w:hAnsi="宋体" w:cs="宋体"/>
          <w:color w:val="333333"/>
          <w:sz w:val="32"/>
          <w:szCs w:val="32"/>
        </w:rPr>
      </w:pPr>
      <w:r>
        <w:rPr>
          <w:rStyle w:val="a4"/>
          <w:rFonts w:ascii="宋体" w:eastAsia="宋体" w:hAnsi="宋体" w:cs="宋体" w:hint="eastAsia"/>
          <w:bCs/>
          <w:color w:val="333333"/>
          <w:sz w:val="32"/>
          <w:szCs w:val="32"/>
          <w:shd w:val="clear" w:color="auto" w:fill="FFFFFF"/>
        </w:rPr>
        <w:t>动画片征集活动</w:t>
      </w:r>
      <w:r w:rsidR="00B52032">
        <w:rPr>
          <w:rStyle w:val="a4"/>
          <w:rFonts w:ascii="宋体" w:eastAsia="宋体" w:hAnsi="宋体" w:cs="宋体" w:hint="eastAsia"/>
          <w:bCs/>
          <w:color w:val="333333"/>
          <w:sz w:val="32"/>
          <w:szCs w:val="32"/>
          <w:shd w:val="clear" w:color="auto" w:fill="FFFFFF"/>
        </w:rPr>
        <w:t>方案</w:t>
      </w:r>
    </w:p>
    <w:p w:rsidR="003C6705" w:rsidRDefault="00EA4D68">
      <w:pPr>
        <w:pStyle w:val="a3"/>
        <w:widowControl/>
        <w:spacing w:beforeAutospacing="0" w:afterAutospacing="0" w:line="360" w:lineRule="auto"/>
        <w:ind w:firstLine="420"/>
        <w:jc w:val="both"/>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一、活动背景</w:t>
      </w:r>
    </w:p>
    <w:p w:rsidR="003C6705" w:rsidRDefault="00EA4D68">
      <w:pPr>
        <w:pStyle w:val="a3"/>
        <w:widowControl/>
        <w:spacing w:beforeAutospacing="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为迎接党的二十大胜利召开，大力弘扬廉洁文化，涵养清风正气，助推“清廉河南”建设，现我校决定开展“喜迎二十大</w:t>
      </w:r>
      <w:r w:rsidR="00B52032">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清风满中原”短视频作品征集评选活动。本次活动以习近平新时代中国特色社会主义思想为指导，贯彻落实十九届中央纪委六次全会和省第十一次党代会精神，按照十一届省纪委二次全会部署，用当代青年的视角讲述中原大地上的廉洁故事，运用新媒体、新技术进行多方位传播，在校园厚植廉洁文化，弘扬清风正气，为迎接党的二十大胜利召开营造浓厚氛围。</w:t>
      </w:r>
    </w:p>
    <w:p w:rsidR="003C6705" w:rsidRDefault="00EA4D68">
      <w:pPr>
        <w:pStyle w:val="a3"/>
        <w:widowControl/>
        <w:spacing w:beforeAutospacing="0" w:afterAutospacing="0" w:line="360" w:lineRule="auto"/>
        <w:ind w:firstLine="420"/>
        <w:jc w:val="both"/>
        <w:rPr>
          <w:rFonts w:ascii="宋体" w:eastAsia="宋体" w:hAnsi="宋体" w:cs="宋体"/>
          <w:color w:val="333333"/>
          <w:sz w:val="28"/>
          <w:szCs w:val="28"/>
        </w:rPr>
      </w:pPr>
      <w:r>
        <w:rPr>
          <w:rStyle w:val="a4"/>
          <w:rFonts w:ascii="宋体" w:eastAsia="宋体" w:hAnsi="宋体" w:cs="宋体" w:hint="eastAsia"/>
          <w:bCs/>
          <w:color w:val="333333"/>
          <w:sz w:val="28"/>
          <w:szCs w:val="28"/>
          <w:shd w:val="clear" w:color="auto" w:fill="FFFFFF"/>
        </w:rPr>
        <w:t>二、活动主题</w:t>
      </w:r>
    </w:p>
    <w:p w:rsidR="003C6705" w:rsidRDefault="00EA4D68">
      <w:pPr>
        <w:pStyle w:val="a3"/>
        <w:widowControl/>
        <w:spacing w:beforeAutospacing="0" w:afterAutospacing="0" w:line="360" w:lineRule="auto"/>
        <w:ind w:firstLine="420"/>
        <w:jc w:val="both"/>
        <w:rPr>
          <w:rFonts w:ascii="宋体" w:eastAsia="宋体" w:hAnsi="宋体" w:cs="宋体"/>
          <w:color w:val="333333"/>
        </w:rPr>
      </w:pPr>
      <w:r>
        <w:rPr>
          <w:rFonts w:ascii="宋体" w:eastAsia="宋体" w:hAnsi="宋体" w:cs="宋体" w:hint="eastAsia"/>
          <w:color w:val="333333"/>
          <w:shd w:val="clear" w:color="auto" w:fill="FFFFFF"/>
        </w:rPr>
        <w:t>喜迎二十大</w:t>
      </w:r>
      <w:r w:rsidR="00B52032">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清风满中原</w:t>
      </w:r>
    </w:p>
    <w:p w:rsidR="003C6705" w:rsidRDefault="00EA4D68">
      <w:pPr>
        <w:pStyle w:val="a3"/>
        <w:widowControl/>
        <w:spacing w:beforeAutospacing="0" w:afterAutospacing="0" w:line="360" w:lineRule="auto"/>
        <w:ind w:firstLine="420"/>
        <w:jc w:val="both"/>
        <w:rPr>
          <w:rFonts w:ascii="宋体" w:eastAsia="宋体" w:hAnsi="宋体" w:cs="宋体"/>
          <w:color w:val="333333"/>
          <w:sz w:val="28"/>
          <w:szCs w:val="28"/>
        </w:rPr>
      </w:pPr>
      <w:r>
        <w:rPr>
          <w:rStyle w:val="a4"/>
          <w:rFonts w:ascii="宋体" w:eastAsia="宋体" w:hAnsi="宋体" w:cs="宋体" w:hint="eastAsia"/>
          <w:bCs/>
          <w:color w:val="333333"/>
          <w:sz w:val="28"/>
          <w:szCs w:val="28"/>
          <w:shd w:val="clear" w:color="auto" w:fill="FFFFFF"/>
        </w:rPr>
        <w:t>三、活动时间</w:t>
      </w:r>
    </w:p>
    <w:p w:rsidR="003C6705" w:rsidRDefault="00EA4D68">
      <w:pPr>
        <w:pStyle w:val="a3"/>
        <w:widowControl/>
        <w:spacing w:beforeAutospacing="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2022年6月</w:t>
      </w:r>
      <w:r w:rsidR="00E42207">
        <w:rPr>
          <w:rFonts w:ascii="宋体" w:eastAsia="宋体" w:hAnsi="宋体" w:cs="宋体" w:hint="eastAsia"/>
          <w:color w:val="333333"/>
          <w:shd w:val="clear" w:color="auto" w:fill="FFFFFF"/>
        </w:rPr>
        <w:t>6日</w:t>
      </w:r>
      <w:r>
        <w:rPr>
          <w:rFonts w:ascii="宋体" w:eastAsia="宋体" w:hAnsi="宋体" w:cs="宋体" w:hint="eastAsia"/>
          <w:color w:val="333333"/>
          <w:shd w:val="clear" w:color="auto" w:fill="FFFFFF"/>
        </w:rPr>
        <w:t>—</w:t>
      </w:r>
      <w:r w:rsidR="00E42207">
        <w:rPr>
          <w:rFonts w:ascii="宋体" w:eastAsia="宋体" w:hAnsi="宋体" w:cs="宋体"/>
          <w:color w:val="333333"/>
          <w:shd w:val="clear" w:color="auto" w:fill="FFFFFF"/>
        </w:rPr>
        <w:t>7</w:t>
      </w:r>
      <w:r>
        <w:rPr>
          <w:rFonts w:ascii="宋体" w:eastAsia="宋体" w:hAnsi="宋体" w:cs="宋体" w:hint="eastAsia"/>
          <w:color w:val="333333"/>
          <w:shd w:val="clear" w:color="auto" w:fill="FFFFFF"/>
        </w:rPr>
        <w:t>月</w:t>
      </w:r>
      <w:r w:rsidR="00E42207">
        <w:rPr>
          <w:rFonts w:ascii="宋体" w:eastAsia="宋体" w:hAnsi="宋体" w:cs="宋体" w:hint="eastAsia"/>
          <w:color w:val="333333"/>
          <w:shd w:val="clear" w:color="auto" w:fill="FFFFFF"/>
        </w:rPr>
        <w:t>1日</w:t>
      </w:r>
    </w:p>
    <w:p w:rsidR="003C6705" w:rsidRDefault="00EA4D68">
      <w:pPr>
        <w:pStyle w:val="a3"/>
        <w:widowControl/>
        <w:spacing w:beforeAutospacing="0" w:afterAutospacing="0" w:line="360" w:lineRule="auto"/>
        <w:ind w:left="420"/>
        <w:jc w:val="both"/>
        <w:rPr>
          <w:rFonts w:ascii="宋体" w:eastAsia="宋体" w:hAnsi="宋体" w:cs="宋体"/>
          <w:b/>
          <w:bCs/>
          <w:color w:val="333333"/>
          <w:sz w:val="28"/>
          <w:szCs w:val="28"/>
          <w:shd w:val="clear" w:color="auto" w:fill="FFFFFF"/>
        </w:rPr>
      </w:pPr>
      <w:r>
        <w:rPr>
          <w:rFonts w:ascii="宋体" w:eastAsia="宋体" w:hAnsi="宋体" w:cs="宋体" w:hint="eastAsia"/>
          <w:b/>
          <w:bCs/>
          <w:color w:val="333333"/>
          <w:sz w:val="28"/>
          <w:szCs w:val="28"/>
          <w:shd w:val="clear" w:color="auto" w:fill="FFFFFF"/>
        </w:rPr>
        <w:t>四、活动对象</w:t>
      </w:r>
    </w:p>
    <w:p w:rsidR="003C6705" w:rsidRDefault="00EA4D68">
      <w:pPr>
        <w:pStyle w:val="a3"/>
        <w:widowControl/>
        <w:spacing w:beforeAutospacing="0" w:afterAutospacing="0" w:line="360" w:lineRule="auto"/>
        <w:ind w:left="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河南师范大学全体学生</w:t>
      </w:r>
    </w:p>
    <w:p w:rsidR="003C6705" w:rsidRDefault="00EA4D68">
      <w:pPr>
        <w:pStyle w:val="a3"/>
        <w:widowControl/>
        <w:spacing w:beforeAutospacing="0" w:afterAutospacing="0" w:line="360" w:lineRule="auto"/>
        <w:ind w:firstLine="420"/>
        <w:jc w:val="both"/>
        <w:rPr>
          <w:rFonts w:ascii="宋体" w:eastAsia="宋体" w:hAnsi="宋体" w:cs="宋体"/>
          <w:color w:val="333333"/>
          <w:sz w:val="28"/>
          <w:szCs w:val="28"/>
        </w:rPr>
      </w:pPr>
      <w:r>
        <w:rPr>
          <w:rStyle w:val="a4"/>
          <w:rFonts w:ascii="宋体" w:eastAsia="宋体" w:hAnsi="宋体" w:cs="宋体" w:hint="eastAsia"/>
          <w:bCs/>
          <w:color w:val="333333"/>
          <w:sz w:val="28"/>
          <w:szCs w:val="28"/>
          <w:shd w:val="clear" w:color="auto" w:fill="FFFFFF"/>
        </w:rPr>
        <w:t>五、承办单位</w:t>
      </w:r>
    </w:p>
    <w:p w:rsidR="003C6705" w:rsidRDefault="00EA4D68">
      <w:pPr>
        <w:pStyle w:val="a3"/>
        <w:widowControl/>
        <w:spacing w:beforeAutospacing="0" w:afterAutospacing="0" w:line="360" w:lineRule="auto"/>
        <w:ind w:firstLine="42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河南师范大学文学院</w:t>
      </w:r>
    </w:p>
    <w:p w:rsidR="003C6705" w:rsidRDefault="00EA4D68">
      <w:pPr>
        <w:pStyle w:val="a3"/>
        <w:widowControl/>
        <w:spacing w:beforeAutospacing="0" w:afterAutospacing="0" w:line="360" w:lineRule="auto"/>
        <w:ind w:firstLine="420"/>
        <w:jc w:val="both"/>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六、</w:t>
      </w:r>
      <w:r>
        <w:rPr>
          <w:rFonts w:ascii="宋体" w:eastAsia="宋体" w:hAnsi="宋体" w:cs="宋体" w:hint="eastAsia"/>
          <w:b/>
          <w:bCs/>
          <w:sz w:val="28"/>
          <w:szCs w:val="28"/>
        </w:rPr>
        <w:t>活动主要内容及实施过程</w:t>
      </w:r>
    </w:p>
    <w:p w:rsidR="003C6705" w:rsidRDefault="00EA4D68">
      <w:pPr>
        <w:spacing w:line="360" w:lineRule="auto"/>
        <w:ind w:firstLineChars="200" w:firstLine="482"/>
        <w:rPr>
          <w:rFonts w:ascii="宋体" w:eastAsia="宋体" w:hAnsi="宋体" w:cs="宋体"/>
          <w:b/>
          <w:bCs/>
          <w:sz w:val="24"/>
          <w:szCs w:val="28"/>
        </w:rPr>
      </w:pPr>
      <w:r>
        <w:rPr>
          <w:rFonts w:ascii="宋体" w:eastAsia="宋体" w:hAnsi="宋体" w:cs="宋体" w:hint="eastAsia"/>
          <w:b/>
          <w:bCs/>
          <w:sz w:val="24"/>
          <w:szCs w:val="28"/>
        </w:rPr>
        <w:t>（一）内容要求</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1.内容要求</w:t>
      </w:r>
    </w:p>
    <w:p w:rsidR="003C6705" w:rsidRDefault="00EA4D68">
      <w:pPr>
        <w:spacing w:line="360" w:lineRule="auto"/>
        <w:ind w:firstLineChars="300" w:firstLine="720"/>
        <w:rPr>
          <w:rFonts w:ascii="宋体" w:eastAsia="宋体" w:hAnsi="宋体" w:cs="宋体"/>
          <w:sz w:val="24"/>
          <w:szCs w:val="28"/>
        </w:rPr>
      </w:pPr>
      <w:r>
        <w:rPr>
          <w:rFonts w:ascii="宋体" w:eastAsia="宋体" w:hAnsi="宋体" w:cs="宋体" w:hint="eastAsia"/>
          <w:sz w:val="24"/>
          <w:szCs w:val="28"/>
        </w:rPr>
        <w:t>（1）紧扣廉洁主题，深入挖掘中原大地上的廉洁元素，展现中国共产党在河南的廉洁风采，尤其是新时代河南在推进全面从严治党、加强党风廉政建设方面的新举措新成效，</w:t>
      </w:r>
      <w:proofErr w:type="gramStart"/>
      <w:r>
        <w:rPr>
          <w:rFonts w:ascii="宋体" w:eastAsia="宋体" w:hAnsi="宋体" w:cs="宋体" w:hint="eastAsia"/>
          <w:sz w:val="24"/>
          <w:szCs w:val="28"/>
        </w:rPr>
        <w:t>传承党</w:t>
      </w:r>
      <w:proofErr w:type="gramEnd"/>
      <w:r>
        <w:rPr>
          <w:rFonts w:ascii="宋体" w:eastAsia="宋体" w:hAnsi="宋体" w:cs="宋体" w:hint="eastAsia"/>
          <w:sz w:val="24"/>
          <w:szCs w:val="28"/>
        </w:rPr>
        <w:t>的优良作风、弘扬清风正气；</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（2）发扬工匠精神，增强精品意识，遵循小切口、大情怀、正能量的创作导向和创新方向；</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（3）内容原创，严禁抄袭。喜闻乐见，生动感人。</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lastRenderedPageBreak/>
        <w:t>2.拍摄要求</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（1）时</w:t>
      </w:r>
      <w:proofErr w:type="gramStart"/>
      <w:r>
        <w:rPr>
          <w:rFonts w:ascii="宋体" w:eastAsia="宋体" w:hAnsi="宋体" w:cs="宋体" w:hint="eastAsia"/>
          <w:sz w:val="24"/>
          <w:szCs w:val="28"/>
        </w:rPr>
        <w:t>长控制</w:t>
      </w:r>
      <w:proofErr w:type="gramEnd"/>
      <w:r>
        <w:rPr>
          <w:rFonts w:ascii="宋体" w:eastAsia="宋体" w:hAnsi="宋体" w:cs="宋体" w:hint="eastAsia"/>
          <w:sz w:val="24"/>
          <w:szCs w:val="28"/>
        </w:rPr>
        <w:t>在2-10分钟，人数不限，视频格式为MP4或MPEG，横屏或</w:t>
      </w:r>
      <w:proofErr w:type="gramStart"/>
      <w:r>
        <w:rPr>
          <w:rFonts w:ascii="宋体" w:eastAsia="宋体" w:hAnsi="宋体" w:cs="宋体" w:hint="eastAsia"/>
          <w:sz w:val="24"/>
          <w:szCs w:val="28"/>
        </w:rPr>
        <w:t>竖屏皆</w:t>
      </w:r>
      <w:proofErr w:type="gramEnd"/>
      <w:r>
        <w:rPr>
          <w:rFonts w:ascii="宋体" w:eastAsia="宋体" w:hAnsi="宋体" w:cs="宋体" w:hint="eastAsia"/>
          <w:sz w:val="24"/>
          <w:szCs w:val="28"/>
        </w:rPr>
        <w:t>可；</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（2）拍摄手法新颖别致，可运用多种拍摄方式来展现；</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（3）视频片头片尾完整，音画清晰，分别标明片名和集序；</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注意：如已在电视台或网络</w:t>
      </w:r>
      <w:proofErr w:type="gramStart"/>
      <w:r>
        <w:rPr>
          <w:rFonts w:ascii="宋体" w:eastAsia="宋体" w:hAnsi="宋体" w:cs="宋体" w:hint="eastAsia"/>
          <w:sz w:val="24"/>
          <w:szCs w:val="28"/>
        </w:rPr>
        <w:t>融媒体</w:t>
      </w:r>
      <w:proofErr w:type="gramEnd"/>
      <w:r>
        <w:rPr>
          <w:rFonts w:ascii="宋体" w:eastAsia="宋体" w:hAnsi="宋体" w:cs="宋体" w:hint="eastAsia"/>
          <w:sz w:val="24"/>
          <w:szCs w:val="28"/>
        </w:rPr>
        <w:t>平台播出过，首播时间应在2021年1月1日至2022年7月31日期间。</w:t>
      </w:r>
    </w:p>
    <w:p w:rsidR="003C6705" w:rsidRDefault="00EA4D68">
      <w:pPr>
        <w:spacing w:line="360" w:lineRule="auto"/>
        <w:ind w:firstLineChars="200" w:firstLine="482"/>
        <w:rPr>
          <w:rFonts w:ascii="宋体" w:eastAsia="宋体" w:hAnsi="宋体" w:cs="宋体"/>
          <w:b/>
          <w:bCs/>
          <w:sz w:val="24"/>
          <w:szCs w:val="28"/>
        </w:rPr>
      </w:pPr>
      <w:r>
        <w:rPr>
          <w:rFonts w:ascii="宋体" w:eastAsia="宋体" w:hAnsi="宋体" w:cs="宋体" w:hint="eastAsia"/>
          <w:b/>
          <w:bCs/>
          <w:sz w:val="24"/>
          <w:szCs w:val="28"/>
        </w:rPr>
        <w:t>（二）报送要求</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w:t>
      </w:r>
      <w:r>
        <w:rPr>
          <w:rFonts w:ascii="宋体" w:eastAsia="宋体" w:hAnsi="宋体" w:cs="宋体" w:hint="eastAsia"/>
          <w:sz w:val="24"/>
          <w:szCs w:val="28"/>
        </w:rPr>
        <w:tab/>
        <w:t>报送材料</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（1）附件1：动画片评选活动作品推选登记表（纸质版三份，电子版一份，加盖公章页面图片一份）；</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（2）附件3：征集评选活动作品授权确认书（纸质版两份，加盖公章后的电子扫描版一份）。</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（3）参赛者视频（命名为“动画片+学院+姓名+作品名称”）</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注：各学院负责人需要将以上三项内容打包进压缩包，命名格式为“动画片+学院+负责人姓名+联系方式”。</w:t>
      </w:r>
      <w:bookmarkStart w:id="0" w:name="_GoBack"/>
      <w:bookmarkEnd w:id="0"/>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w:t>
      </w:r>
      <w:r>
        <w:rPr>
          <w:rFonts w:ascii="宋体" w:eastAsia="宋体" w:hAnsi="宋体" w:cs="宋体" w:hint="eastAsia"/>
          <w:sz w:val="24"/>
          <w:szCs w:val="28"/>
        </w:rPr>
        <w:tab/>
        <w:t>具体要求</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（1）命名方式：参赛者视频以“动画片+学院+姓名+作品名称”的方式命名，各学院负责人将压缩包命名为“动画片+学院+负责人姓名+联系方式”。</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（2）报送时间：截止到7月1日晚19:00</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（3）报送邮箱：hnsdwxygfdy@163.com</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（4）报送数量：以学院为单位，每院自行举办院级初赛，择优评选至多</w:t>
      </w:r>
      <w:r w:rsidR="00C335A2">
        <w:rPr>
          <w:rFonts w:ascii="宋体" w:eastAsia="宋体" w:hAnsi="宋体" w:cs="宋体"/>
          <w:sz w:val="24"/>
          <w:szCs w:val="28"/>
        </w:rPr>
        <w:t>3</w:t>
      </w:r>
      <w:r>
        <w:rPr>
          <w:rFonts w:ascii="宋体" w:eastAsia="宋体" w:hAnsi="宋体" w:cs="宋体" w:hint="eastAsia"/>
          <w:sz w:val="24"/>
          <w:szCs w:val="28"/>
        </w:rPr>
        <w:t>份。</w:t>
      </w:r>
    </w:p>
    <w:p w:rsidR="003C6705" w:rsidRDefault="00EA4D68">
      <w:pPr>
        <w:pStyle w:val="a3"/>
        <w:widowControl/>
        <w:spacing w:beforeAutospacing="0" w:afterAutospacing="0" w:line="360" w:lineRule="auto"/>
        <w:ind w:firstLineChars="200" w:firstLine="482"/>
        <w:jc w:val="both"/>
        <w:rPr>
          <w:rFonts w:ascii="宋体" w:eastAsia="宋体" w:hAnsi="宋体" w:cs="宋体"/>
          <w:b/>
          <w:bCs/>
          <w:color w:val="333333"/>
        </w:rPr>
      </w:pPr>
      <w:r>
        <w:rPr>
          <w:rFonts w:ascii="宋体" w:eastAsia="宋体" w:hAnsi="宋体" w:cs="宋体" w:hint="eastAsia"/>
          <w:b/>
          <w:bCs/>
          <w:color w:val="333333"/>
        </w:rPr>
        <w:t>（三）学时设置</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院级初赛：学时各院自行发放，参与奖2个学时</w:t>
      </w:r>
    </w:p>
    <w:p w:rsidR="003C6705" w:rsidRDefault="00EA4D68">
      <w:pPr>
        <w:spacing w:line="360" w:lineRule="auto"/>
        <w:ind w:firstLineChars="200" w:firstLine="480"/>
        <w:rPr>
          <w:rFonts w:ascii="宋体" w:eastAsia="宋体" w:hAnsi="宋体" w:cs="宋体"/>
          <w:sz w:val="24"/>
          <w:szCs w:val="28"/>
        </w:rPr>
      </w:pPr>
      <w:r>
        <w:rPr>
          <w:rFonts w:ascii="宋体" w:eastAsia="宋体" w:hAnsi="宋体" w:cs="宋体" w:hint="eastAsia"/>
          <w:sz w:val="24"/>
          <w:szCs w:val="28"/>
        </w:rPr>
        <w:t>校级决赛：一等奖：12个学时</w:t>
      </w:r>
    </w:p>
    <w:p w:rsidR="003C6705" w:rsidRDefault="00EA4D68">
      <w:pPr>
        <w:spacing w:line="360" w:lineRule="auto"/>
        <w:ind w:firstLineChars="700" w:firstLine="1680"/>
        <w:rPr>
          <w:rFonts w:ascii="宋体" w:eastAsia="宋体" w:hAnsi="宋体" w:cs="宋体"/>
          <w:sz w:val="24"/>
          <w:szCs w:val="28"/>
        </w:rPr>
      </w:pPr>
      <w:r>
        <w:rPr>
          <w:rFonts w:ascii="宋体" w:eastAsia="宋体" w:hAnsi="宋体" w:cs="宋体" w:hint="eastAsia"/>
          <w:sz w:val="24"/>
          <w:szCs w:val="28"/>
        </w:rPr>
        <w:t>二等奖：10个学时</w:t>
      </w:r>
    </w:p>
    <w:p w:rsidR="003C6705" w:rsidRDefault="00EA4D68">
      <w:pPr>
        <w:spacing w:line="360" w:lineRule="auto"/>
        <w:ind w:firstLineChars="700" w:firstLine="1680"/>
        <w:rPr>
          <w:rFonts w:ascii="宋体" w:eastAsia="宋体" w:hAnsi="宋体" w:cs="宋体"/>
          <w:sz w:val="24"/>
          <w:szCs w:val="28"/>
        </w:rPr>
      </w:pPr>
      <w:r>
        <w:rPr>
          <w:rFonts w:ascii="宋体" w:eastAsia="宋体" w:hAnsi="宋体" w:cs="宋体" w:hint="eastAsia"/>
          <w:sz w:val="24"/>
          <w:szCs w:val="28"/>
        </w:rPr>
        <w:t>三等奖：8个学时</w:t>
      </w:r>
    </w:p>
    <w:p w:rsidR="003C6705" w:rsidRDefault="00EA4D68">
      <w:pPr>
        <w:spacing w:line="360" w:lineRule="auto"/>
        <w:ind w:firstLineChars="700" w:firstLine="1680"/>
        <w:rPr>
          <w:rFonts w:ascii="宋体" w:eastAsia="宋体" w:hAnsi="宋体" w:cs="宋体"/>
          <w:sz w:val="24"/>
          <w:szCs w:val="28"/>
        </w:rPr>
      </w:pPr>
      <w:r>
        <w:rPr>
          <w:rFonts w:ascii="宋体" w:eastAsia="宋体" w:hAnsi="宋体" w:cs="宋体" w:hint="eastAsia"/>
          <w:sz w:val="24"/>
          <w:szCs w:val="28"/>
        </w:rPr>
        <w:t>优秀奖：6个学时</w:t>
      </w:r>
    </w:p>
    <w:p w:rsidR="003C6705" w:rsidRDefault="003C6705"/>
    <w:p w:rsidR="003C6705" w:rsidRDefault="00EA4D68">
      <w:pPr>
        <w:jc w:val="left"/>
        <w:rPr>
          <w:rFonts w:ascii="仿宋_GB2312" w:eastAsia="仿宋_GB2312" w:hAnsi="Calibri" w:cs="Kalinga"/>
          <w:sz w:val="36"/>
          <w:szCs w:val="24"/>
        </w:rPr>
      </w:pPr>
      <w:r>
        <w:rPr>
          <w:rFonts w:ascii="仿宋_GB2312" w:eastAsia="仿宋_GB2312" w:hAnsi="Calibri" w:cs="Kalinga"/>
          <w:sz w:val="36"/>
          <w:szCs w:val="24"/>
        </w:rPr>
        <w:lastRenderedPageBreak/>
        <w:t>附件1：</w:t>
      </w:r>
    </w:p>
    <w:p w:rsidR="003C6705" w:rsidRDefault="00EA4D68">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河南师范大学</w:t>
      </w:r>
    </w:p>
    <w:p w:rsidR="003C6705" w:rsidRDefault="00EA4D68">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“喜迎二十大</w:t>
      </w:r>
      <w:r w:rsidR="00B52032">
        <w:rPr>
          <w:rFonts w:ascii="方正小标宋_GBK" w:eastAsia="方正小标宋_GBK" w:hAnsi="方正小标宋_GBK" w:cs="方正小标宋_GBK" w:hint="eastAsia"/>
          <w:sz w:val="48"/>
          <w:szCs w:val="48"/>
        </w:rPr>
        <w:t>，</w:t>
      </w:r>
      <w:r>
        <w:rPr>
          <w:rFonts w:ascii="方正小标宋_GBK" w:eastAsia="方正小标宋_GBK" w:hAnsi="方正小标宋_GBK" w:cs="方正小标宋_GBK" w:hint="eastAsia"/>
          <w:sz w:val="48"/>
          <w:szCs w:val="48"/>
        </w:rPr>
        <w:t>清风满中原”</w:t>
      </w:r>
    </w:p>
    <w:p w:rsidR="003C6705" w:rsidRDefault="00EA4D68">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动画片评选活动作品推选</w:t>
      </w:r>
    </w:p>
    <w:p w:rsidR="003C6705" w:rsidRDefault="00EA4D68">
      <w:pPr>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登记表</w:t>
      </w:r>
    </w:p>
    <w:p w:rsidR="003C6705" w:rsidRDefault="003C6705">
      <w:pPr>
        <w:jc w:val="center"/>
        <w:rPr>
          <w:rFonts w:ascii="仿宋_GB2312" w:eastAsia="仿宋_GB2312"/>
          <w:sz w:val="72"/>
        </w:rPr>
      </w:pPr>
    </w:p>
    <w:p w:rsidR="003C6705" w:rsidRDefault="003C6705">
      <w:pPr>
        <w:jc w:val="center"/>
        <w:rPr>
          <w:rFonts w:ascii="仿宋_GB2312" w:eastAsia="仿宋_GB2312"/>
          <w:sz w:val="36"/>
        </w:rPr>
      </w:pPr>
    </w:p>
    <w:p w:rsidR="003C6705" w:rsidRDefault="003C6705">
      <w:pPr>
        <w:jc w:val="center"/>
        <w:rPr>
          <w:rFonts w:ascii="仿宋_GB2312" w:eastAsia="仿宋_GB2312"/>
          <w:sz w:val="36"/>
        </w:rPr>
      </w:pPr>
    </w:p>
    <w:p w:rsidR="003C6705" w:rsidRDefault="003C6705">
      <w:pPr>
        <w:jc w:val="center"/>
        <w:rPr>
          <w:rFonts w:ascii="仿宋_GB2312" w:eastAsia="仿宋_GB2312"/>
          <w:sz w:val="36"/>
        </w:rPr>
      </w:pPr>
    </w:p>
    <w:p w:rsidR="003C6705" w:rsidRDefault="003C6705">
      <w:pPr>
        <w:jc w:val="center"/>
        <w:rPr>
          <w:rFonts w:ascii="仿宋_GB2312" w:eastAsia="仿宋_GB2312"/>
          <w:sz w:val="36"/>
        </w:rPr>
      </w:pPr>
    </w:p>
    <w:p w:rsidR="003C6705" w:rsidRDefault="003C6705">
      <w:pPr>
        <w:jc w:val="center"/>
        <w:rPr>
          <w:rFonts w:ascii="仿宋_GB2312" w:eastAsia="仿宋_GB2312"/>
          <w:sz w:val="36"/>
        </w:rPr>
      </w:pPr>
    </w:p>
    <w:p w:rsidR="003C6705" w:rsidRDefault="003C6705">
      <w:pPr>
        <w:jc w:val="center"/>
        <w:rPr>
          <w:rFonts w:ascii="仿宋_GB2312" w:eastAsia="仿宋_GB2312"/>
          <w:sz w:val="36"/>
        </w:rPr>
      </w:pPr>
    </w:p>
    <w:p w:rsidR="003C6705" w:rsidRDefault="00EA4D68">
      <w:pPr>
        <w:rPr>
          <w:rFonts w:ascii="仿宋_GB2312" w:eastAsia="仿宋_GB2312"/>
          <w:sz w:val="36"/>
        </w:rPr>
      </w:pPr>
      <w:r>
        <w:rPr>
          <w:rFonts w:ascii="仿宋_GB2312" w:eastAsia="仿宋_GB2312" w:hint="eastAsia"/>
          <w:sz w:val="36"/>
        </w:rPr>
        <w:t xml:space="preserve">               </w:t>
      </w:r>
    </w:p>
    <w:p w:rsidR="003C6705" w:rsidRDefault="00EA4D68">
      <w:pPr>
        <w:rPr>
          <w:rFonts w:ascii="仿宋_GB2312" w:eastAsia="仿宋_GB2312"/>
          <w:sz w:val="36"/>
        </w:rPr>
      </w:pPr>
      <w:r>
        <w:rPr>
          <w:rFonts w:ascii="仿宋_GB2312" w:eastAsia="仿宋_GB2312"/>
          <w:sz w:val="36"/>
        </w:rPr>
        <w:t xml:space="preserve">           </w:t>
      </w:r>
      <w:r>
        <w:rPr>
          <w:rFonts w:ascii="仿宋_GB2312" w:eastAsia="仿宋_GB2312" w:hint="eastAsia"/>
          <w:sz w:val="36"/>
        </w:rPr>
        <w:t>作品名称</w:t>
      </w:r>
      <w:r>
        <w:rPr>
          <w:rFonts w:ascii="仿宋_GB2312" w:eastAsia="仿宋_GB2312"/>
          <w:sz w:val="36"/>
          <w:u w:val="single"/>
        </w:rPr>
        <w:t xml:space="preserve">                    </w:t>
      </w:r>
    </w:p>
    <w:p w:rsidR="003C6705" w:rsidRDefault="00EA4D68">
      <w:pPr>
        <w:rPr>
          <w:rFonts w:ascii="仿宋_GB2312" w:eastAsia="仿宋_GB2312"/>
        </w:rPr>
      </w:pPr>
      <w:r>
        <w:rPr>
          <w:rFonts w:ascii="仿宋_GB2312" w:eastAsia="仿宋_GB2312"/>
        </w:rPr>
        <w:t xml:space="preserve"> </w:t>
      </w:r>
    </w:p>
    <w:p w:rsidR="003C6705" w:rsidRDefault="00EA4D68">
      <w:pPr>
        <w:rPr>
          <w:rFonts w:ascii="仿宋_GB2312" w:eastAsia="仿宋_GB2312"/>
        </w:rPr>
      </w:pPr>
      <w:r>
        <w:rPr>
          <w:rFonts w:ascii="仿宋_GB2312" w:eastAsia="仿宋_GB2312"/>
        </w:rPr>
        <w:t xml:space="preserve"> </w:t>
      </w:r>
    </w:p>
    <w:p w:rsidR="003C6705" w:rsidRDefault="00EA4D68">
      <w:pPr>
        <w:rPr>
          <w:rFonts w:ascii="仿宋_GB2312" w:eastAsia="仿宋_GB2312"/>
          <w:sz w:val="36"/>
        </w:rPr>
      </w:pPr>
      <w:r>
        <w:rPr>
          <w:rFonts w:ascii="仿宋_GB2312" w:eastAsia="仿宋_GB2312"/>
          <w:sz w:val="36"/>
        </w:rPr>
        <w:t xml:space="preserve">           </w:t>
      </w:r>
      <w:r>
        <w:rPr>
          <w:rFonts w:ascii="仿宋_GB2312" w:eastAsia="仿宋_GB2312" w:hint="eastAsia"/>
          <w:sz w:val="36"/>
        </w:rPr>
        <w:t>申报学院</w:t>
      </w:r>
    </w:p>
    <w:p w:rsidR="003C6705" w:rsidRDefault="00EA4D68">
      <w:pPr>
        <w:tabs>
          <w:tab w:val="left" w:pos="2520"/>
          <w:tab w:val="left" w:pos="7740"/>
        </w:tabs>
        <w:ind w:right="-28"/>
        <w:rPr>
          <w:rFonts w:ascii="仿宋_GB2312" w:eastAsia="仿宋_GB2312"/>
          <w:sz w:val="36"/>
        </w:rPr>
      </w:pPr>
      <w:r>
        <w:rPr>
          <w:rFonts w:ascii="仿宋_GB2312" w:eastAsia="仿宋_GB2312"/>
          <w:sz w:val="36"/>
        </w:rPr>
        <w:t xml:space="preserve">          </w:t>
      </w:r>
      <w:r>
        <w:rPr>
          <w:rFonts w:ascii="仿宋_GB2312" w:eastAsia="仿宋_GB2312"/>
          <w:sz w:val="30"/>
        </w:rPr>
        <w:t xml:space="preserve"> </w:t>
      </w:r>
      <w:r>
        <w:rPr>
          <w:rFonts w:ascii="仿宋_GB2312" w:eastAsia="仿宋_GB2312" w:hint="eastAsia"/>
          <w:sz w:val="30"/>
        </w:rPr>
        <w:t>（加盖公章）</w:t>
      </w:r>
      <w:r>
        <w:rPr>
          <w:rFonts w:ascii="仿宋_GB2312" w:eastAsia="仿宋_GB2312"/>
          <w:sz w:val="36"/>
          <w:u w:val="single"/>
        </w:rPr>
        <w:t xml:space="preserve">                  </w:t>
      </w:r>
    </w:p>
    <w:p w:rsidR="003C6705" w:rsidRDefault="00EA4D68">
      <w:pPr>
        <w:rPr>
          <w:rFonts w:ascii="仿宋_GB2312" w:eastAsia="仿宋_GB2312"/>
        </w:rPr>
      </w:pPr>
      <w:r>
        <w:rPr>
          <w:rFonts w:ascii="仿宋_GB2312" w:eastAsia="仿宋_GB2312"/>
        </w:rPr>
        <w:t xml:space="preserve">   </w:t>
      </w:r>
    </w:p>
    <w:p w:rsidR="003C6705" w:rsidRDefault="003C6705">
      <w:pPr>
        <w:rPr>
          <w:rFonts w:ascii="仿宋_GB2312" w:eastAsia="仿宋_GB2312"/>
        </w:rPr>
      </w:pPr>
    </w:p>
    <w:p w:rsidR="003C6705" w:rsidRDefault="003C6705">
      <w:pPr>
        <w:ind w:firstLine="720"/>
        <w:rPr>
          <w:rFonts w:ascii="仿宋_GB2312" w:eastAsia="仿宋_GB2312"/>
        </w:rPr>
      </w:pPr>
    </w:p>
    <w:p w:rsidR="003C6705" w:rsidRDefault="00EA4D68">
      <w:pPr>
        <w:tabs>
          <w:tab w:val="left" w:pos="2520"/>
          <w:tab w:val="left" w:pos="2700"/>
          <w:tab w:val="left" w:pos="7740"/>
        </w:tabs>
        <w:rPr>
          <w:rFonts w:ascii="微软雅黑" w:eastAsia="微软雅黑" w:hAnsi="微软雅黑" w:cs="微软雅黑"/>
          <w:color w:val="000000"/>
          <w:sz w:val="27"/>
          <w:szCs w:val="27"/>
        </w:rPr>
      </w:pPr>
      <w:r>
        <w:rPr>
          <w:rFonts w:ascii="仿宋_GB2312" w:eastAsia="仿宋_GB2312"/>
          <w:sz w:val="36"/>
        </w:rPr>
        <w:t xml:space="preserve">           </w:t>
      </w:r>
      <w:r>
        <w:rPr>
          <w:rFonts w:ascii="仿宋_GB2312" w:eastAsia="仿宋_GB2312" w:hint="eastAsia"/>
          <w:sz w:val="36"/>
        </w:rPr>
        <w:t>申报日期</w:t>
      </w:r>
      <w:r>
        <w:rPr>
          <w:rFonts w:ascii="仿宋_GB2312" w:eastAsia="仿宋_GB2312"/>
          <w:sz w:val="36"/>
          <w:u w:val="single"/>
        </w:rPr>
        <w:t xml:space="preserve">        </w:t>
      </w:r>
      <w:r>
        <w:rPr>
          <w:rFonts w:ascii="仿宋_GB2312" w:eastAsia="仿宋_GB2312" w:hint="eastAsia"/>
          <w:sz w:val="36"/>
          <w:u w:val="single"/>
        </w:rPr>
        <w:t>年</w:t>
      </w:r>
      <w:r>
        <w:rPr>
          <w:rFonts w:ascii="仿宋_GB2312" w:eastAsia="仿宋_GB2312"/>
          <w:sz w:val="36"/>
          <w:u w:val="single"/>
        </w:rPr>
        <w:t xml:space="preserve">   </w:t>
      </w:r>
      <w:r>
        <w:rPr>
          <w:rFonts w:ascii="仿宋_GB2312" w:eastAsia="仿宋_GB2312" w:hint="eastAsia"/>
          <w:sz w:val="36"/>
          <w:u w:val="single"/>
        </w:rPr>
        <w:t>月</w:t>
      </w:r>
      <w:r>
        <w:rPr>
          <w:rFonts w:ascii="仿宋_GB2312" w:eastAsia="仿宋_GB2312"/>
          <w:sz w:val="36"/>
          <w:u w:val="single"/>
        </w:rPr>
        <w:t xml:space="preserve">   </w:t>
      </w:r>
      <w:r>
        <w:rPr>
          <w:rFonts w:ascii="仿宋_GB2312" w:eastAsia="仿宋_GB2312" w:hint="eastAsia"/>
          <w:sz w:val="36"/>
          <w:u w:val="single"/>
        </w:rPr>
        <w:t>日</w:t>
      </w:r>
    </w:p>
    <w:p w:rsidR="003C6705" w:rsidRDefault="00EA4D68">
      <w:pPr>
        <w:pStyle w:val="a3"/>
        <w:widowControl/>
        <w:jc w:val="center"/>
        <w:rPr>
          <w:rFonts w:ascii="黑体" w:eastAsia="黑体" w:hAnsi="黑体" w:cs="黑体"/>
          <w:kern w:val="2"/>
          <w:sz w:val="52"/>
          <w:szCs w:val="52"/>
        </w:rPr>
      </w:pPr>
      <w:r>
        <w:rPr>
          <w:rFonts w:ascii="黑体" w:eastAsia="黑体" w:hAnsi="黑体" w:cs="黑体" w:hint="eastAsia"/>
          <w:kern w:val="2"/>
          <w:sz w:val="52"/>
          <w:szCs w:val="52"/>
        </w:rPr>
        <w:lastRenderedPageBreak/>
        <w:t>说 明</w:t>
      </w:r>
    </w:p>
    <w:p w:rsidR="003C6705" w:rsidRDefault="00EA4D68">
      <w:pPr>
        <w:pStyle w:val="a3"/>
        <w:widowControl/>
        <w:numPr>
          <w:ilvl w:val="0"/>
          <w:numId w:val="1"/>
        </w:numPr>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本表是河南师范大学“喜迎二十大，清风满中原”</w:t>
      </w:r>
      <w:r>
        <w:rPr>
          <w:rFonts w:ascii="仿宋" w:eastAsia="仿宋" w:hAnsi="仿宋" w:cs="仿宋" w:hint="eastAsia"/>
          <w:sz w:val="28"/>
          <w:szCs w:val="28"/>
        </w:rPr>
        <w:t xml:space="preserve"> </w:t>
      </w:r>
      <w:r>
        <w:rPr>
          <w:rFonts w:ascii="仿宋" w:eastAsia="仿宋" w:hAnsi="仿宋" w:cs="仿宋" w:hint="eastAsia"/>
          <w:color w:val="000000"/>
          <w:sz w:val="28"/>
          <w:szCs w:val="28"/>
        </w:rPr>
        <w:t xml:space="preserve">动画片评选颁奖过程中的重要依据，应准确、完整地填报。 </w:t>
      </w:r>
    </w:p>
    <w:p w:rsidR="003C6705" w:rsidRDefault="00EA4D68">
      <w:pPr>
        <w:pStyle w:val="a3"/>
        <w:widowControl/>
        <w:numPr>
          <w:ilvl w:val="0"/>
          <w:numId w:val="1"/>
        </w:numPr>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“制作学院”栏应填申报学院全称。</w:t>
      </w:r>
    </w:p>
    <w:p w:rsidR="003C6705" w:rsidRDefault="00EA4D68">
      <w:pPr>
        <w:pStyle w:val="a3"/>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三、作品“内容简介”、“创作阐述”要突出重点。</w:t>
      </w:r>
    </w:p>
    <w:p w:rsidR="003C6705" w:rsidRDefault="00EA4D68">
      <w:pPr>
        <w:pStyle w:val="a3"/>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四、报送的参评材料：</w:t>
      </w:r>
    </w:p>
    <w:p w:rsidR="003C6705" w:rsidRDefault="00EA4D68">
      <w:pPr>
        <w:pStyle w:val="a3"/>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（一）本表一式3份（需加盖所属学院公章）；</w:t>
      </w:r>
    </w:p>
    <w:p w:rsidR="003C6705" w:rsidRDefault="00EA4D68">
      <w:pPr>
        <w:pStyle w:val="a3"/>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（二）参评视频资料（格式需为MP4或MPEG），连同电子版登记表（Word版）一同发至邮箱hnsdwxygfdy@163.com。</w:t>
      </w:r>
    </w:p>
    <w:p w:rsidR="003C6705" w:rsidRDefault="00EA4D68">
      <w:pPr>
        <w:pStyle w:val="a3"/>
        <w:widowControl/>
        <w:spacing w:beforeAutospacing="0" w:afterAutospacing="0" w:line="480" w:lineRule="auto"/>
        <w:rPr>
          <w:rFonts w:ascii="仿宋" w:eastAsia="仿宋" w:hAnsi="仿宋" w:cs="仿宋"/>
          <w:color w:val="000000"/>
          <w:sz w:val="28"/>
          <w:szCs w:val="28"/>
        </w:rPr>
      </w:pPr>
      <w:r>
        <w:rPr>
          <w:rFonts w:ascii="仿宋" w:eastAsia="仿宋" w:hAnsi="仿宋" w:cs="仿宋" w:hint="eastAsia"/>
          <w:color w:val="000000"/>
          <w:sz w:val="28"/>
          <w:szCs w:val="28"/>
        </w:rPr>
        <w:t>五、本表可根据实际填写需求自行调整。</w:t>
      </w:r>
    </w:p>
    <w:p w:rsidR="003C6705" w:rsidRDefault="003C6705">
      <w:pPr>
        <w:pStyle w:val="a3"/>
        <w:widowControl/>
        <w:rPr>
          <w:rFonts w:ascii="微软雅黑" w:eastAsia="微软雅黑" w:hAnsi="微软雅黑" w:cs="微软雅黑"/>
          <w:color w:val="000000"/>
          <w:sz w:val="27"/>
          <w:szCs w:val="27"/>
        </w:rPr>
      </w:pPr>
    </w:p>
    <w:p w:rsidR="003C6705" w:rsidRDefault="003C6705">
      <w:pPr>
        <w:pStyle w:val="a3"/>
        <w:widowControl/>
        <w:rPr>
          <w:rFonts w:ascii="微软雅黑" w:eastAsia="微软雅黑" w:hAnsi="微软雅黑" w:cs="微软雅黑"/>
          <w:color w:val="000000"/>
          <w:sz w:val="27"/>
          <w:szCs w:val="27"/>
        </w:rPr>
      </w:pPr>
    </w:p>
    <w:p w:rsidR="003C6705" w:rsidRDefault="003C6705">
      <w:pPr>
        <w:pStyle w:val="a3"/>
        <w:widowControl/>
        <w:rPr>
          <w:rFonts w:ascii="微软雅黑" w:eastAsia="微软雅黑" w:hAnsi="微软雅黑" w:cs="微软雅黑"/>
          <w:color w:val="000000"/>
          <w:sz w:val="27"/>
          <w:szCs w:val="27"/>
        </w:rPr>
      </w:pPr>
    </w:p>
    <w:p w:rsidR="003C6705" w:rsidRDefault="003C6705">
      <w:pPr>
        <w:pStyle w:val="a3"/>
        <w:widowControl/>
        <w:rPr>
          <w:rFonts w:ascii="微软雅黑" w:eastAsia="微软雅黑" w:hAnsi="微软雅黑" w:cs="微软雅黑"/>
          <w:color w:val="000000"/>
          <w:sz w:val="27"/>
          <w:szCs w:val="27"/>
        </w:rPr>
      </w:pPr>
    </w:p>
    <w:p w:rsidR="003C6705" w:rsidRDefault="003C6705">
      <w:pPr>
        <w:pStyle w:val="a3"/>
        <w:widowControl/>
        <w:rPr>
          <w:rFonts w:ascii="微软雅黑" w:eastAsia="微软雅黑" w:hAnsi="微软雅黑" w:cs="微软雅黑"/>
          <w:color w:val="000000"/>
          <w:sz w:val="27"/>
          <w:szCs w:val="27"/>
        </w:rPr>
      </w:pPr>
    </w:p>
    <w:p w:rsidR="003C6705" w:rsidRDefault="003C6705"/>
    <w:p w:rsidR="003C6705" w:rsidRDefault="003C6705"/>
    <w:tbl>
      <w:tblPr>
        <w:tblW w:w="932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8"/>
        <w:gridCol w:w="1437"/>
        <w:gridCol w:w="283"/>
        <w:gridCol w:w="1512"/>
        <w:gridCol w:w="900"/>
        <w:gridCol w:w="315"/>
        <w:gridCol w:w="1485"/>
        <w:gridCol w:w="695"/>
        <w:gridCol w:w="87"/>
        <w:gridCol w:w="2062"/>
      </w:tblGrid>
      <w:tr w:rsidR="003C6705" w:rsidTr="00B52032">
        <w:trPr>
          <w:cantSplit/>
          <w:trHeight w:val="1697"/>
        </w:trPr>
        <w:tc>
          <w:tcPr>
            <w:tcW w:w="548" w:type="dxa"/>
            <w:vMerge w:val="restart"/>
            <w:vAlign w:val="center"/>
          </w:tcPr>
          <w:p w:rsidR="003C6705" w:rsidRDefault="00EA4D68">
            <w:pPr>
              <w:jc w:val="center"/>
              <w:rPr>
                <w:rFonts w:ascii="仿宋_GB2312" w:eastAsia="仿宋_GB2312" w:hAnsi="华文中宋"/>
                <w:sz w:val="28"/>
              </w:rPr>
            </w:pPr>
            <w:r>
              <w:rPr>
                <w:rFonts w:ascii="仿宋_GB2312" w:eastAsia="仿宋_GB2312" w:hAnsi="华文中宋" w:hint="eastAsia"/>
                <w:sz w:val="28"/>
              </w:rPr>
              <w:lastRenderedPageBreak/>
              <w:t>申</w:t>
            </w:r>
          </w:p>
          <w:p w:rsidR="003C6705" w:rsidRDefault="00EA4D68">
            <w:pPr>
              <w:jc w:val="center"/>
              <w:rPr>
                <w:rFonts w:ascii="仿宋_GB2312" w:eastAsia="仿宋_GB2312" w:hAnsi="华文中宋"/>
                <w:sz w:val="28"/>
              </w:rPr>
            </w:pPr>
            <w:r>
              <w:rPr>
                <w:rFonts w:ascii="仿宋_GB2312" w:eastAsia="仿宋_GB2312" w:hAnsi="华文中宋" w:hint="eastAsia"/>
                <w:sz w:val="28"/>
              </w:rPr>
              <w:t>报</w:t>
            </w:r>
          </w:p>
          <w:p w:rsidR="003C6705" w:rsidRDefault="00EA4D68">
            <w:pPr>
              <w:jc w:val="center"/>
              <w:rPr>
                <w:rFonts w:ascii="仿宋_GB2312" w:eastAsia="仿宋_GB2312" w:hAnsi="华文中宋"/>
                <w:sz w:val="28"/>
              </w:rPr>
            </w:pPr>
            <w:r>
              <w:rPr>
                <w:rFonts w:ascii="仿宋_GB2312" w:eastAsia="仿宋_GB2312" w:hAnsi="华文中宋" w:hint="eastAsia"/>
                <w:sz w:val="28"/>
              </w:rPr>
              <w:t>学</w:t>
            </w:r>
          </w:p>
          <w:p w:rsidR="003C6705" w:rsidRDefault="00EA4D68">
            <w:pPr>
              <w:jc w:val="center"/>
              <w:rPr>
                <w:rFonts w:ascii="仿宋_GB2312" w:eastAsia="仿宋_GB2312" w:hAnsi="华文中宋"/>
                <w:sz w:val="28"/>
              </w:rPr>
            </w:pPr>
            <w:r>
              <w:rPr>
                <w:rFonts w:ascii="仿宋_GB2312" w:eastAsia="仿宋_GB2312" w:hAnsi="华文中宋" w:hint="eastAsia"/>
                <w:sz w:val="28"/>
              </w:rPr>
              <w:t>院</w:t>
            </w:r>
          </w:p>
        </w:tc>
        <w:tc>
          <w:tcPr>
            <w:tcW w:w="1720" w:type="dxa"/>
            <w:gridSpan w:val="2"/>
            <w:vAlign w:val="center"/>
          </w:tcPr>
          <w:p w:rsidR="003C6705" w:rsidRDefault="00EA4D68">
            <w:pPr>
              <w:jc w:val="center"/>
              <w:rPr>
                <w:rFonts w:ascii="仿宋_GB2312" w:eastAsia="仿宋_GB2312" w:hAnsi="华文中宋"/>
                <w:sz w:val="28"/>
              </w:rPr>
            </w:pPr>
            <w:r>
              <w:rPr>
                <w:rFonts w:ascii="仿宋_GB2312" w:eastAsia="仿宋_GB2312" w:hAnsi="华文中宋" w:hint="eastAsia"/>
                <w:sz w:val="28"/>
              </w:rPr>
              <w:t>学院全称</w:t>
            </w:r>
          </w:p>
        </w:tc>
        <w:tc>
          <w:tcPr>
            <w:tcW w:w="7056" w:type="dxa"/>
            <w:gridSpan w:val="7"/>
          </w:tcPr>
          <w:p w:rsidR="003C6705" w:rsidRDefault="003C6705">
            <w:pPr>
              <w:ind w:leftChars="-84" w:left="-176"/>
              <w:rPr>
                <w:rFonts w:ascii="仿宋_GB2312" w:eastAsia="仿宋_GB2312" w:hAnsi="华文中宋"/>
                <w:sz w:val="28"/>
              </w:rPr>
            </w:pPr>
          </w:p>
        </w:tc>
      </w:tr>
      <w:tr w:rsidR="00B52032" w:rsidTr="00B52032">
        <w:trPr>
          <w:cantSplit/>
          <w:trHeight w:val="653"/>
        </w:trPr>
        <w:tc>
          <w:tcPr>
            <w:tcW w:w="548" w:type="dxa"/>
            <w:vMerge/>
          </w:tcPr>
          <w:p w:rsidR="00B52032" w:rsidRDefault="00B52032">
            <w:pPr>
              <w:rPr>
                <w:rFonts w:ascii="仿宋_GB2312" w:eastAsia="仿宋_GB2312" w:hAnsi="华文中宋"/>
                <w:sz w:val="28"/>
              </w:rPr>
            </w:pPr>
          </w:p>
        </w:tc>
        <w:tc>
          <w:tcPr>
            <w:tcW w:w="1720" w:type="dxa"/>
            <w:gridSpan w:val="2"/>
            <w:vAlign w:val="center"/>
          </w:tcPr>
          <w:p w:rsidR="00B52032" w:rsidRDefault="00B52032">
            <w:pPr>
              <w:jc w:val="center"/>
              <w:rPr>
                <w:rFonts w:ascii="仿宋_GB2312" w:eastAsia="仿宋_GB2312" w:hAnsi="华文中宋"/>
                <w:sz w:val="28"/>
              </w:rPr>
            </w:pPr>
            <w:r>
              <w:rPr>
                <w:rFonts w:ascii="仿宋_GB2312" w:eastAsia="仿宋_GB2312" w:hAnsi="华文中宋" w:hint="eastAsia"/>
                <w:sz w:val="28"/>
              </w:rPr>
              <w:t>作品名称</w:t>
            </w:r>
          </w:p>
        </w:tc>
        <w:tc>
          <w:tcPr>
            <w:tcW w:w="7056" w:type="dxa"/>
            <w:gridSpan w:val="7"/>
            <w:vAlign w:val="center"/>
          </w:tcPr>
          <w:p w:rsidR="00B52032" w:rsidRDefault="00B52032">
            <w:pPr>
              <w:rPr>
                <w:rFonts w:ascii="仿宋_GB2312" w:eastAsia="仿宋_GB2312" w:hAnsi="华文中宋"/>
                <w:sz w:val="28"/>
              </w:rPr>
            </w:pPr>
          </w:p>
        </w:tc>
      </w:tr>
      <w:tr w:rsidR="003C6705" w:rsidTr="00B52032">
        <w:trPr>
          <w:cantSplit/>
          <w:trHeight w:val="188"/>
        </w:trPr>
        <w:tc>
          <w:tcPr>
            <w:tcW w:w="548" w:type="dxa"/>
            <w:vMerge/>
          </w:tcPr>
          <w:p w:rsidR="003C6705" w:rsidRDefault="003C6705">
            <w:pPr>
              <w:rPr>
                <w:rFonts w:ascii="仿宋_GB2312" w:eastAsia="仿宋_GB2312" w:hAnsi="华文中宋"/>
                <w:sz w:val="28"/>
              </w:rPr>
            </w:pPr>
          </w:p>
        </w:tc>
        <w:tc>
          <w:tcPr>
            <w:tcW w:w="1720" w:type="dxa"/>
            <w:gridSpan w:val="2"/>
            <w:vAlign w:val="center"/>
          </w:tcPr>
          <w:p w:rsidR="003C6705" w:rsidRDefault="00EA4D68">
            <w:pPr>
              <w:jc w:val="center"/>
              <w:rPr>
                <w:rFonts w:ascii="仿宋_GB2312" w:eastAsia="仿宋_GB2312" w:hAnsi="华文中宋"/>
                <w:sz w:val="28"/>
              </w:rPr>
            </w:pPr>
            <w:r>
              <w:rPr>
                <w:rFonts w:ascii="仿宋_GB2312" w:eastAsia="仿宋_GB2312" w:hAnsi="华文中宋" w:hint="eastAsia"/>
                <w:sz w:val="28"/>
              </w:rPr>
              <w:t>时长</w:t>
            </w:r>
          </w:p>
        </w:tc>
        <w:tc>
          <w:tcPr>
            <w:tcW w:w="2727" w:type="dxa"/>
            <w:gridSpan w:val="3"/>
          </w:tcPr>
          <w:p w:rsidR="003C6705" w:rsidRDefault="00EA4D68">
            <w:pPr>
              <w:jc w:val="right"/>
              <w:rPr>
                <w:rFonts w:ascii="仿宋_GB2312" w:eastAsia="仿宋_GB2312" w:hAnsi="华文中宋"/>
                <w:sz w:val="28"/>
              </w:rPr>
            </w:pPr>
            <w:r>
              <w:rPr>
                <w:rFonts w:ascii="仿宋_GB2312" w:eastAsia="仿宋_GB2312" w:hAnsi="华文中宋" w:hint="eastAsia"/>
                <w:sz w:val="28"/>
              </w:rPr>
              <w:t>分钟</w:t>
            </w:r>
          </w:p>
        </w:tc>
        <w:tc>
          <w:tcPr>
            <w:tcW w:w="2180" w:type="dxa"/>
            <w:gridSpan w:val="2"/>
          </w:tcPr>
          <w:p w:rsidR="003C6705" w:rsidRDefault="00EA4D68">
            <w:pPr>
              <w:rPr>
                <w:rFonts w:ascii="仿宋_GB2312" w:eastAsia="仿宋_GB2312" w:hAnsi="华文中宋"/>
                <w:sz w:val="28"/>
              </w:rPr>
            </w:pPr>
            <w:r>
              <w:rPr>
                <w:rFonts w:ascii="仿宋_GB2312" w:eastAsia="仿宋_GB2312" w:hAnsi="华文中宋" w:hint="eastAsia"/>
                <w:sz w:val="28"/>
              </w:rPr>
              <w:t>首播时间</w:t>
            </w:r>
          </w:p>
        </w:tc>
        <w:tc>
          <w:tcPr>
            <w:tcW w:w="2149" w:type="dxa"/>
            <w:gridSpan w:val="2"/>
          </w:tcPr>
          <w:p w:rsidR="003C6705" w:rsidRDefault="003C6705">
            <w:pPr>
              <w:rPr>
                <w:rFonts w:ascii="仿宋_GB2312" w:eastAsia="仿宋_GB2312" w:hAnsi="华文中宋"/>
                <w:sz w:val="28"/>
              </w:rPr>
            </w:pPr>
          </w:p>
        </w:tc>
      </w:tr>
      <w:tr w:rsidR="003C6705" w:rsidTr="00B52032">
        <w:trPr>
          <w:cantSplit/>
          <w:trHeight w:val="320"/>
        </w:trPr>
        <w:tc>
          <w:tcPr>
            <w:tcW w:w="548" w:type="dxa"/>
            <w:vMerge/>
          </w:tcPr>
          <w:p w:rsidR="003C6705" w:rsidRDefault="003C6705">
            <w:pPr>
              <w:rPr>
                <w:rFonts w:ascii="仿宋_GB2312" w:eastAsia="仿宋_GB2312" w:hAnsi="华文中宋"/>
                <w:sz w:val="28"/>
              </w:rPr>
            </w:pPr>
          </w:p>
        </w:tc>
        <w:tc>
          <w:tcPr>
            <w:tcW w:w="1437" w:type="dxa"/>
            <w:vAlign w:val="center"/>
          </w:tcPr>
          <w:p w:rsidR="003C6705" w:rsidRDefault="00EA4D68">
            <w:pPr>
              <w:rPr>
                <w:rFonts w:ascii="仿宋_GB2312" w:eastAsia="仿宋_GB2312" w:hAnsi="华文中宋"/>
                <w:sz w:val="28"/>
              </w:rPr>
            </w:pPr>
            <w:r>
              <w:rPr>
                <w:rFonts w:ascii="仿宋_GB2312" w:eastAsia="仿宋_GB2312" w:hAnsi="华文中宋" w:hint="eastAsia"/>
                <w:sz w:val="28"/>
              </w:rPr>
              <w:t>作品类型</w:t>
            </w:r>
          </w:p>
        </w:tc>
        <w:tc>
          <w:tcPr>
            <w:tcW w:w="7339" w:type="dxa"/>
            <w:gridSpan w:val="8"/>
            <w:vAlign w:val="center"/>
          </w:tcPr>
          <w:p w:rsidR="003C6705" w:rsidRDefault="003C6705">
            <w:pPr>
              <w:rPr>
                <w:rFonts w:ascii="仿宋_GB2312" w:eastAsia="仿宋_GB2312" w:hAnsi="华文中宋"/>
                <w:sz w:val="28"/>
              </w:rPr>
            </w:pPr>
          </w:p>
        </w:tc>
      </w:tr>
      <w:tr w:rsidR="003C6705" w:rsidTr="00B52032">
        <w:trPr>
          <w:cantSplit/>
          <w:trHeight w:val="324"/>
        </w:trPr>
        <w:tc>
          <w:tcPr>
            <w:tcW w:w="548" w:type="dxa"/>
            <w:vMerge/>
          </w:tcPr>
          <w:p w:rsidR="003C6705" w:rsidRDefault="003C6705">
            <w:pPr>
              <w:rPr>
                <w:rFonts w:ascii="仿宋_GB2312" w:eastAsia="仿宋_GB2312" w:hAnsi="华文中宋"/>
                <w:sz w:val="28"/>
              </w:rPr>
            </w:pPr>
          </w:p>
        </w:tc>
        <w:tc>
          <w:tcPr>
            <w:tcW w:w="1437" w:type="dxa"/>
            <w:vAlign w:val="center"/>
          </w:tcPr>
          <w:p w:rsidR="003C6705" w:rsidRDefault="00EA4D68">
            <w:pPr>
              <w:rPr>
                <w:rFonts w:ascii="仿宋_GB2312" w:eastAsia="仿宋_GB2312" w:hAnsi="华文中宋"/>
                <w:sz w:val="28"/>
              </w:rPr>
            </w:pPr>
            <w:r>
              <w:rPr>
                <w:rFonts w:ascii="仿宋_GB2312" w:eastAsia="仿宋_GB2312" w:hAnsi="华文中宋" w:hint="eastAsia"/>
                <w:sz w:val="28"/>
              </w:rPr>
              <w:t>播出平台</w:t>
            </w:r>
          </w:p>
        </w:tc>
        <w:tc>
          <w:tcPr>
            <w:tcW w:w="7339" w:type="dxa"/>
            <w:gridSpan w:val="8"/>
            <w:vAlign w:val="center"/>
          </w:tcPr>
          <w:p w:rsidR="003C6705" w:rsidRDefault="003C6705">
            <w:pPr>
              <w:rPr>
                <w:rFonts w:ascii="仿宋_GB2312" w:eastAsia="仿宋_GB2312" w:hAnsi="华文中宋"/>
                <w:sz w:val="28"/>
              </w:rPr>
            </w:pPr>
          </w:p>
        </w:tc>
      </w:tr>
      <w:tr w:rsidR="003C6705" w:rsidTr="00B52032">
        <w:trPr>
          <w:cantSplit/>
          <w:trHeight w:val="1174"/>
        </w:trPr>
        <w:tc>
          <w:tcPr>
            <w:tcW w:w="548" w:type="dxa"/>
            <w:vMerge/>
          </w:tcPr>
          <w:p w:rsidR="003C6705" w:rsidRDefault="003C6705">
            <w:pPr>
              <w:rPr>
                <w:rFonts w:ascii="仿宋_GB2312" w:eastAsia="仿宋_GB2312" w:hAnsi="华文中宋"/>
                <w:sz w:val="28"/>
              </w:rPr>
            </w:pPr>
          </w:p>
        </w:tc>
        <w:tc>
          <w:tcPr>
            <w:tcW w:w="1720" w:type="dxa"/>
            <w:gridSpan w:val="2"/>
            <w:vAlign w:val="center"/>
          </w:tcPr>
          <w:p w:rsidR="003C6705" w:rsidRDefault="00EA4D68">
            <w:pPr>
              <w:jc w:val="center"/>
              <w:rPr>
                <w:rFonts w:ascii="仿宋_GB2312" w:eastAsia="仿宋_GB2312" w:hAnsi="华文中宋"/>
                <w:sz w:val="28"/>
              </w:rPr>
            </w:pPr>
            <w:r>
              <w:rPr>
                <w:rFonts w:ascii="仿宋_GB2312" w:eastAsia="仿宋_GB2312" w:hAnsi="华文中宋" w:hint="eastAsia"/>
                <w:sz w:val="28"/>
              </w:rPr>
              <w:t>联系人姓名</w:t>
            </w:r>
          </w:p>
        </w:tc>
        <w:tc>
          <w:tcPr>
            <w:tcW w:w="1512" w:type="dxa"/>
            <w:vAlign w:val="center"/>
          </w:tcPr>
          <w:p w:rsidR="003C6705" w:rsidRDefault="003C6705">
            <w:pPr>
              <w:jc w:val="center"/>
              <w:rPr>
                <w:rFonts w:ascii="仿宋_GB2312" w:eastAsia="仿宋_GB2312" w:hAnsi="华文中宋"/>
                <w:sz w:val="28"/>
              </w:rPr>
            </w:pPr>
          </w:p>
        </w:tc>
        <w:tc>
          <w:tcPr>
            <w:tcW w:w="900" w:type="dxa"/>
            <w:vAlign w:val="center"/>
          </w:tcPr>
          <w:p w:rsidR="003C6705" w:rsidRDefault="00EA4D68">
            <w:pPr>
              <w:rPr>
                <w:rFonts w:ascii="仿宋_GB2312" w:eastAsia="仿宋_GB2312" w:hAnsi="华文中宋"/>
                <w:sz w:val="28"/>
              </w:rPr>
            </w:pPr>
            <w:r>
              <w:rPr>
                <w:rFonts w:ascii="仿宋_GB2312" w:eastAsia="仿宋_GB2312" w:hAnsi="华文中宋" w:hint="eastAsia"/>
                <w:sz w:val="28"/>
              </w:rPr>
              <w:t>电话</w:t>
            </w:r>
          </w:p>
        </w:tc>
        <w:tc>
          <w:tcPr>
            <w:tcW w:w="1800" w:type="dxa"/>
            <w:gridSpan w:val="2"/>
            <w:vAlign w:val="center"/>
          </w:tcPr>
          <w:p w:rsidR="003C6705" w:rsidRDefault="003C6705">
            <w:pPr>
              <w:jc w:val="center"/>
              <w:rPr>
                <w:rFonts w:ascii="仿宋_GB2312" w:eastAsia="仿宋_GB2312" w:hAnsi="华文中宋"/>
                <w:sz w:val="28"/>
              </w:rPr>
            </w:pPr>
          </w:p>
        </w:tc>
        <w:tc>
          <w:tcPr>
            <w:tcW w:w="782" w:type="dxa"/>
            <w:gridSpan w:val="2"/>
            <w:vAlign w:val="center"/>
          </w:tcPr>
          <w:p w:rsidR="003C6705" w:rsidRDefault="00EA4D68">
            <w:pPr>
              <w:widowControl/>
              <w:rPr>
                <w:rFonts w:ascii="仿宋_GB2312" w:eastAsia="仿宋_GB2312" w:hAnsi="华文中宋"/>
                <w:sz w:val="28"/>
              </w:rPr>
            </w:pPr>
            <w:r>
              <w:rPr>
                <w:rFonts w:ascii="仿宋_GB2312" w:eastAsia="仿宋_GB2312" w:hAnsi="华文中宋" w:hint="eastAsia"/>
                <w:sz w:val="28"/>
              </w:rPr>
              <w:t>手机</w:t>
            </w:r>
          </w:p>
        </w:tc>
        <w:tc>
          <w:tcPr>
            <w:tcW w:w="2062" w:type="dxa"/>
            <w:vAlign w:val="center"/>
          </w:tcPr>
          <w:p w:rsidR="003C6705" w:rsidRDefault="003C6705">
            <w:pPr>
              <w:widowControl/>
              <w:jc w:val="center"/>
              <w:rPr>
                <w:rFonts w:ascii="仿宋_GB2312" w:eastAsia="仿宋_GB2312" w:hAnsi="华文中宋"/>
                <w:sz w:val="28"/>
              </w:rPr>
            </w:pPr>
          </w:p>
        </w:tc>
      </w:tr>
      <w:tr w:rsidR="003C6705" w:rsidTr="00B52032">
        <w:trPr>
          <w:cantSplit/>
          <w:trHeight w:val="343"/>
        </w:trPr>
        <w:tc>
          <w:tcPr>
            <w:tcW w:w="548" w:type="dxa"/>
            <w:vMerge/>
          </w:tcPr>
          <w:p w:rsidR="003C6705" w:rsidRDefault="003C6705">
            <w:pPr>
              <w:rPr>
                <w:rFonts w:ascii="仿宋_GB2312" w:eastAsia="仿宋_GB2312" w:hAnsi="华文中宋"/>
                <w:sz w:val="28"/>
              </w:rPr>
            </w:pPr>
          </w:p>
        </w:tc>
        <w:tc>
          <w:tcPr>
            <w:tcW w:w="1720" w:type="dxa"/>
            <w:gridSpan w:val="2"/>
            <w:vAlign w:val="center"/>
          </w:tcPr>
          <w:p w:rsidR="003C6705" w:rsidRDefault="00EA4D68">
            <w:pPr>
              <w:jc w:val="center"/>
              <w:rPr>
                <w:rFonts w:ascii="仿宋_GB2312" w:eastAsia="仿宋_GB2312" w:hAnsi="华文中宋"/>
                <w:sz w:val="28"/>
              </w:rPr>
            </w:pPr>
            <w:r>
              <w:rPr>
                <w:rFonts w:ascii="仿宋_GB2312" w:eastAsia="仿宋_GB2312" w:hAnsi="华文中宋" w:hint="eastAsia"/>
                <w:sz w:val="28"/>
              </w:rPr>
              <w:t>邮政编码</w:t>
            </w:r>
          </w:p>
        </w:tc>
        <w:tc>
          <w:tcPr>
            <w:tcW w:w="1512" w:type="dxa"/>
            <w:vAlign w:val="center"/>
          </w:tcPr>
          <w:p w:rsidR="003C6705" w:rsidRDefault="003C6705">
            <w:pPr>
              <w:jc w:val="center"/>
              <w:rPr>
                <w:rFonts w:ascii="仿宋_GB2312" w:eastAsia="仿宋_GB2312" w:hAnsi="华文中宋"/>
                <w:sz w:val="28"/>
              </w:rPr>
            </w:pPr>
          </w:p>
        </w:tc>
        <w:tc>
          <w:tcPr>
            <w:tcW w:w="900" w:type="dxa"/>
            <w:vAlign w:val="center"/>
          </w:tcPr>
          <w:p w:rsidR="003C6705" w:rsidRDefault="00EA4D68">
            <w:pPr>
              <w:rPr>
                <w:rFonts w:ascii="仿宋_GB2312" w:eastAsia="仿宋_GB2312" w:hAnsi="华文中宋"/>
                <w:sz w:val="28"/>
              </w:rPr>
            </w:pPr>
            <w:r>
              <w:rPr>
                <w:rFonts w:ascii="仿宋_GB2312" w:eastAsia="仿宋_GB2312" w:hAnsi="华文中宋" w:hint="eastAsia"/>
                <w:sz w:val="28"/>
              </w:rPr>
              <w:t>邮箱</w:t>
            </w:r>
          </w:p>
        </w:tc>
        <w:tc>
          <w:tcPr>
            <w:tcW w:w="1800" w:type="dxa"/>
            <w:gridSpan w:val="2"/>
            <w:vAlign w:val="center"/>
          </w:tcPr>
          <w:p w:rsidR="003C6705" w:rsidRDefault="003C6705">
            <w:pPr>
              <w:jc w:val="center"/>
              <w:rPr>
                <w:rFonts w:ascii="仿宋_GB2312" w:eastAsia="仿宋_GB2312" w:hAnsi="华文中宋"/>
                <w:sz w:val="28"/>
              </w:rPr>
            </w:pPr>
          </w:p>
        </w:tc>
        <w:tc>
          <w:tcPr>
            <w:tcW w:w="782" w:type="dxa"/>
            <w:gridSpan w:val="2"/>
            <w:vAlign w:val="center"/>
          </w:tcPr>
          <w:p w:rsidR="003C6705" w:rsidRDefault="00EA4D68">
            <w:pPr>
              <w:rPr>
                <w:rFonts w:ascii="仿宋_GB2312" w:eastAsia="仿宋_GB2312" w:hAnsi="华文中宋"/>
                <w:sz w:val="28"/>
              </w:rPr>
            </w:pPr>
            <w:r>
              <w:rPr>
                <w:rFonts w:ascii="仿宋_GB2312" w:eastAsia="仿宋_GB2312" w:hAnsi="华文中宋" w:hint="eastAsia"/>
                <w:sz w:val="28"/>
              </w:rPr>
              <w:t>传真</w:t>
            </w:r>
          </w:p>
        </w:tc>
        <w:tc>
          <w:tcPr>
            <w:tcW w:w="2062" w:type="dxa"/>
            <w:vAlign w:val="center"/>
          </w:tcPr>
          <w:p w:rsidR="003C6705" w:rsidRDefault="003C6705">
            <w:pPr>
              <w:widowControl/>
              <w:jc w:val="center"/>
              <w:rPr>
                <w:rFonts w:ascii="仿宋_GB2312" w:eastAsia="仿宋_GB2312" w:hAnsi="华文中宋"/>
                <w:sz w:val="28"/>
              </w:rPr>
            </w:pPr>
          </w:p>
        </w:tc>
      </w:tr>
      <w:tr w:rsidR="003C6705" w:rsidTr="00B52032">
        <w:trPr>
          <w:cantSplit/>
          <w:trHeight w:val="898"/>
        </w:trPr>
        <w:tc>
          <w:tcPr>
            <w:tcW w:w="548" w:type="dxa"/>
            <w:vMerge w:val="restart"/>
            <w:vAlign w:val="center"/>
          </w:tcPr>
          <w:p w:rsidR="003C6705" w:rsidRDefault="00EA4D68">
            <w:pPr>
              <w:rPr>
                <w:rFonts w:ascii="仿宋_GB2312" w:eastAsia="仿宋_GB2312" w:hAnsi="华文中宋"/>
                <w:sz w:val="28"/>
              </w:rPr>
            </w:pPr>
            <w:r>
              <w:rPr>
                <w:rFonts w:ascii="仿宋_GB2312" w:eastAsia="仿宋_GB2312" w:hAnsi="华文中宋" w:hint="eastAsia"/>
                <w:sz w:val="28"/>
              </w:rPr>
              <w:t>主创人</w:t>
            </w:r>
          </w:p>
          <w:p w:rsidR="003C6705" w:rsidRDefault="00EA4D68">
            <w:pPr>
              <w:rPr>
                <w:rFonts w:ascii="仿宋_GB2312" w:eastAsia="仿宋_GB2312" w:hAnsi="华文中宋"/>
                <w:sz w:val="28"/>
              </w:rPr>
            </w:pPr>
            <w:r>
              <w:rPr>
                <w:rFonts w:ascii="仿宋_GB2312" w:eastAsia="仿宋_GB2312" w:hAnsi="华文中宋" w:hint="eastAsia"/>
                <w:sz w:val="28"/>
              </w:rPr>
              <w:t>员</w:t>
            </w:r>
          </w:p>
        </w:tc>
        <w:tc>
          <w:tcPr>
            <w:tcW w:w="3232" w:type="dxa"/>
            <w:gridSpan w:val="3"/>
          </w:tcPr>
          <w:p w:rsidR="003C6705" w:rsidRDefault="00EA4D68">
            <w:pPr>
              <w:spacing w:line="400" w:lineRule="exact"/>
              <w:jc w:val="center"/>
              <w:rPr>
                <w:rFonts w:ascii="仿宋_GB2312" w:eastAsia="仿宋_GB2312" w:hAnsi="华文中宋"/>
                <w:sz w:val="28"/>
              </w:rPr>
            </w:pPr>
            <w:r>
              <w:rPr>
                <w:rFonts w:ascii="仿宋_GB2312" w:eastAsia="仿宋_GB2312" w:hAnsi="华文中宋" w:hint="eastAsia"/>
                <w:sz w:val="28"/>
              </w:rPr>
              <w:t>制片人</w:t>
            </w:r>
          </w:p>
        </w:tc>
        <w:tc>
          <w:tcPr>
            <w:tcW w:w="5544" w:type="dxa"/>
            <w:gridSpan w:val="6"/>
          </w:tcPr>
          <w:p w:rsidR="003C6705" w:rsidRDefault="003C6705">
            <w:pPr>
              <w:spacing w:line="400" w:lineRule="exact"/>
              <w:rPr>
                <w:rFonts w:ascii="仿宋_GB2312" w:eastAsia="仿宋_GB2312" w:hAnsi="华文中宋"/>
                <w:sz w:val="28"/>
              </w:rPr>
            </w:pPr>
          </w:p>
        </w:tc>
      </w:tr>
      <w:tr w:rsidR="003C6705" w:rsidTr="00B52032">
        <w:trPr>
          <w:cantSplit/>
          <w:trHeight w:val="1257"/>
        </w:trPr>
        <w:tc>
          <w:tcPr>
            <w:tcW w:w="548" w:type="dxa"/>
            <w:vMerge/>
            <w:vAlign w:val="center"/>
          </w:tcPr>
          <w:p w:rsidR="003C6705" w:rsidRDefault="003C6705">
            <w:pPr>
              <w:rPr>
                <w:rFonts w:ascii="仿宋_GB2312" w:eastAsia="仿宋_GB2312" w:hAnsi="华文中宋"/>
                <w:sz w:val="28"/>
              </w:rPr>
            </w:pPr>
          </w:p>
        </w:tc>
        <w:tc>
          <w:tcPr>
            <w:tcW w:w="3232" w:type="dxa"/>
            <w:gridSpan w:val="3"/>
          </w:tcPr>
          <w:p w:rsidR="003C6705" w:rsidRDefault="00EA4D68">
            <w:pPr>
              <w:spacing w:line="400" w:lineRule="exact"/>
              <w:jc w:val="center"/>
              <w:rPr>
                <w:rFonts w:ascii="仿宋_GB2312" w:eastAsia="仿宋_GB2312" w:hAnsi="华文中宋"/>
                <w:sz w:val="28"/>
              </w:rPr>
            </w:pPr>
            <w:r>
              <w:rPr>
                <w:rFonts w:ascii="仿宋_GB2312" w:eastAsia="仿宋_GB2312" w:hAnsi="华文中宋" w:hint="eastAsia"/>
                <w:sz w:val="28"/>
              </w:rPr>
              <w:t>编　导</w:t>
            </w:r>
          </w:p>
        </w:tc>
        <w:tc>
          <w:tcPr>
            <w:tcW w:w="5544" w:type="dxa"/>
            <w:gridSpan w:val="6"/>
          </w:tcPr>
          <w:p w:rsidR="003C6705" w:rsidRDefault="003C6705">
            <w:pPr>
              <w:spacing w:line="400" w:lineRule="exact"/>
              <w:rPr>
                <w:rFonts w:ascii="仿宋_GB2312" w:eastAsia="仿宋_GB2312" w:hAnsi="华文中宋"/>
                <w:sz w:val="28"/>
              </w:rPr>
            </w:pPr>
          </w:p>
        </w:tc>
      </w:tr>
      <w:tr w:rsidR="003C6705" w:rsidTr="00B52032">
        <w:trPr>
          <w:cantSplit/>
          <w:trHeight w:val="3281"/>
        </w:trPr>
        <w:tc>
          <w:tcPr>
            <w:tcW w:w="548" w:type="dxa"/>
            <w:vMerge/>
            <w:vAlign w:val="center"/>
          </w:tcPr>
          <w:p w:rsidR="003C6705" w:rsidRDefault="003C6705">
            <w:pPr>
              <w:rPr>
                <w:rFonts w:ascii="仿宋_GB2312" w:eastAsia="仿宋_GB2312" w:hAnsi="华文中宋"/>
                <w:sz w:val="28"/>
              </w:rPr>
            </w:pPr>
          </w:p>
        </w:tc>
        <w:tc>
          <w:tcPr>
            <w:tcW w:w="3232" w:type="dxa"/>
            <w:gridSpan w:val="3"/>
          </w:tcPr>
          <w:p w:rsidR="003C6705" w:rsidRDefault="00EA4D68">
            <w:pPr>
              <w:spacing w:line="400" w:lineRule="exact"/>
              <w:jc w:val="center"/>
              <w:rPr>
                <w:rFonts w:ascii="仿宋_GB2312" w:eastAsia="仿宋_GB2312" w:hAnsi="华文中宋"/>
                <w:sz w:val="28"/>
              </w:rPr>
            </w:pPr>
            <w:r>
              <w:rPr>
                <w:rFonts w:ascii="仿宋_GB2312" w:eastAsia="仿宋_GB2312" w:hAnsi="华文中宋" w:hint="eastAsia"/>
                <w:sz w:val="28"/>
              </w:rPr>
              <w:t>摄　像</w:t>
            </w:r>
          </w:p>
        </w:tc>
        <w:tc>
          <w:tcPr>
            <w:tcW w:w="5544" w:type="dxa"/>
            <w:gridSpan w:val="6"/>
          </w:tcPr>
          <w:p w:rsidR="003C6705" w:rsidRDefault="003C6705">
            <w:pPr>
              <w:spacing w:line="400" w:lineRule="exact"/>
              <w:rPr>
                <w:rFonts w:ascii="仿宋_GB2312" w:eastAsia="仿宋_GB2312" w:hAnsi="华文中宋"/>
                <w:sz w:val="28"/>
              </w:rPr>
            </w:pPr>
          </w:p>
        </w:tc>
      </w:tr>
      <w:tr w:rsidR="003C6705" w:rsidTr="00B52032">
        <w:trPr>
          <w:cantSplit/>
          <w:trHeight w:val="1824"/>
        </w:trPr>
        <w:tc>
          <w:tcPr>
            <w:tcW w:w="548" w:type="dxa"/>
            <w:vMerge/>
            <w:vAlign w:val="center"/>
          </w:tcPr>
          <w:p w:rsidR="003C6705" w:rsidRDefault="003C6705">
            <w:pPr>
              <w:rPr>
                <w:rFonts w:ascii="仿宋_GB2312" w:eastAsia="仿宋_GB2312" w:hAnsi="华文中宋"/>
                <w:sz w:val="28"/>
              </w:rPr>
            </w:pPr>
          </w:p>
        </w:tc>
        <w:tc>
          <w:tcPr>
            <w:tcW w:w="3232" w:type="dxa"/>
            <w:gridSpan w:val="3"/>
          </w:tcPr>
          <w:p w:rsidR="003C6705" w:rsidRDefault="00EA4D68">
            <w:pPr>
              <w:spacing w:line="400" w:lineRule="exact"/>
              <w:jc w:val="center"/>
              <w:rPr>
                <w:rFonts w:ascii="仿宋_GB2312" w:eastAsia="仿宋_GB2312" w:hAnsi="华文中宋"/>
                <w:sz w:val="28"/>
              </w:rPr>
            </w:pPr>
            <w:r>
              <w:rPr>
                <w:rFonts w:ascii="仿宋_GB2312" w:eastAsia="仿宋_GB2312" w:hAnsi="华文中宋" w:hint="eastAsia"/>
                <w:sz w:val="28"/>
              </w:rPr>
              <w:t>配　音</w:t>
            </w:r>
          </w:p>
        </w:tc>
        <w:tc>
          <w:tcPr>
            <w:tcW w:w="5544" w:type="dxa"/>
            <w:gridSpan w:val="6"/>
          </w:tcPr>
          <w:p w:rsidR="003C6705" w:rsidRDefault="003C6705">
            <w:pPr>
              <w:spacing w:line="400" w:lineRule="exact"/>
              <w:rPr>
                <w:rFonts w:ascii="仿宋_GB2312" w:eastAsia="仿宋_GB2312" w:hAnsi="华文中宋"/>
                <w:sz w:val="28"/>
              </w:rPr>
            </w:pPr>
          </w:p>
        </w:tc>
      </w:tr>
      <w:tr w:rsidR="003C6705" w:rsidTr="00B52032">
        <w:tblPrEx>
          <w:tblBorders>
            <w:insideH w:val="single" w:sz="6" w:space="0" w:color="auto"/>
            <w:insideV w:val="single" w:sz="6" w:space="0" w:color="auto"/>
          </w:tblBorders>
        </w:tblPrEx>
        <w:trPr>
          <w:cantSplit/>
          <w:trHeight w:val="904"/>
        </w:trPr>
        <w:tc>
          <w:tcPr>
            <w:tcW w:w="9324" w:type="dxa"/>
            <w:gridSpan w:val="10"/>
            <w:tcBorders>
              <w:top w:val="single" w:sz="12" w:space="0" w:color="auto"/>
              <w:left w:val="single" w:sz="12" w:space="0" w:color="auto"/>
              <w:bottom w:val="single" w:sz="6" w:space="0" w:color="auto"/>
              <w:right w:val="single" w:sz="12" w:space="0" w:color="auto"/>
            </w:tcBorders>
            <w:vAlign w:val="center"/>
          </w:tcPr>
          <w:p w:rsidR="003C6705" w:rsidRDefault="00EA4D68">
            <w:pPr>
              <w:spacing w:line="400" w:lineRule="exact"/>
              <w:jc w:val="center"/>
              <w:rPr>
                <w:rFonts w:ascii="仿宋_GB2312" w:eastAsia="仿宋_GB2312"/>
                <w:b/>
                <w:sz w:val="30"/>
                <w:szCs w:val="30"/>
              </w:rPr>
            </w:pPr>
            <w:r>
              <w:rPr>
                <w:rFonts w:ascii="仿宋_GB2312" w:eastAsia="仿宋_GB2312" w:hint="eastAsia"/>
                <w:b/>
                <w:sz w:val="30"/>
                <w:szCs w:val="30"/>
              </w:rPr>
              <w:lastRenderedPageBreak/>
              <w:t>创作阐述（包括内容、主题及创作亮点）</w:t>
            </w:r>
          </w:p>
        </w:tc>
      </w:tr>
      <w:tr w:rsidR="003C6705" w:rsidTr="00B52032">
        <w:tblPrEx>
          <w:tblBorders>
            <w:insideH w:val="single" w:sz="6" w:space="0" w:color="auto"/>
            <w:insideV w:val="single" w:sz="6" w:space="0" w:color="auto"/>
          </w:tblBorders>
        </w:tblPrEx>
        <w:trPr>
          <w:cantSplit/>
          <w:trHeight w:val="11325"/>
        </w:trPr>
        <w:tc>
          <w:tcPr>
            <w:tcW w:w="9324" w:type="dxa"/>
            <w:gridSpan w:val="10"/>
            <w:tcBorders>
              <w:top w:val="single" w:sz="6" w:space="0" w:color="auto"/>
              <w:left w:val="single" w:sz="12" w:space="0" w:color="auto"/>
              <w:bottom w:val="single" w:sz="12" w:space="0" w:color="auto"/>
              <w:right w:val="single" w:sz="12" w:space="0" w:color="auto"/>
            </w:tcBorders>
            <w:vAlign w:val="center"/>
          </w:tcPr>
          <w:p w:rsidR="003C6705" w:rsidRDefault="00EA4D68">
            <w:pPr>
              <w:spacing w:line="400" w:lineRule="exact"/>
              <w:jc w:val="center"/>
              <w:rPr>
                <w:rFonts w:ascii="仿宋_GB2312" w:eastAsia="仿宋_GB2312" w:hAnsi="华文中宋"/>
                <w:sz w:val="28"/>
              </w:rPr>
            </w:pPr>
            <w:r>
              <w:rPr>
                <w:rFonts w:ascii="仿宋_GB2312" w:eastAsia="仿宋_GB2312" w:hAnsi="华文中宋" w:hint="eastAsia"/>
                <w:sz w:val="28"/>
              </w:rPr>
              <w:t xml:space="preserve">                    </w:t>
            </w:r>
          </w:p>
        </w:tc>
      </w:tr>
    </w:tbl>
    <w:p w:rsidR="003C6705" w:rsidRDefault="003C6705"/>
    <w:p w:rsidR="003C6705" w:rsidRDefault="003C6705"/>
    <w:p w:rsidR="003C6705" w:rsidRDefault="003C6705"/>
    <w:p w:rsidR="003C6705" w:rsidRDefault="003C6705"/>
    <w:p w:rsidR="003C6705" w:rsidRDefault="003C6705"/>
    <w:p w:rsidR="003C6705" w:rsidRDefault="00EA4D68">
      <w:pPr>
        <w:jc w:val="left"/>
        <w:rPr>
          <w:rFonts w:ascii="黑体" w:eastAsia="黑体" w:hAnsi="黑体" w:cs="黑体"/>
          <w:sz w:val="32"/>
          <w:szCs w:val="32"/>
        </w:rPr>
      </w:pPr>
      <w:r>
        <w:rPr>
          <w:rFonts w:ascii="黑体" w:eastAsia="黑体" w:hAnsi="黑体" w:cs="黑体" w:hint="eastAsia"/>
          <w:sz w:val="32"/>
          <w:szCs w:val="32"/>
        </w:rPr>
        <w:lastRenderedPageBreak/>
        <w:t>附件3：</w:t>
      </w:r>
    </w:p>
    <w:p w:rsidR="003C6705" w:rsidRPr="00B52032" w:rsidRDefault="00EA4D68">
      <w:pPr>
        <w:jc w:val="center"/>
        <w:rPr>
          <w:rFonts w:ascii="方正小标宋_GBK" w:eastAsia="方正小标宋_GBK" w:hAnsi="方正小标宋_GBK" w:cs="方正小标宋_GBK"/>
          <w:sz w:val="40"/>
          <w:szCs w:val="44"/>
        </w:rPr>
      </w:pPr>
      <w:r w:rsidRPr="00B52032">
        <w:rPr>
          <w:rFonts w:ascii="方正小标宋_GBK" w:eastAsia="方正小标宋_GBK" w:hAnsi="方正小标宋_GBK" w:cs="方正小标宋_GBK" w:hint="eastAsia"/>
          <w:sz w:val="40"/>
          <w:szCs w:val="44"/>
        </w:rPr>
        <w:t>河南</w:t>
      </w:r>
      <w:r w:rsidRPr="00B52032">
        <w:rPr>
          <w:rFonts w:ascii="方正小标宋_GBK" w:eastAsia="方正小标宋_GBK" w:hAnsi="方正小标宋_GBK" w:cs="方正小标宋_GBK"/>
          <w:sz w:val="40"/>
          <w:szCs w:val="44"/>
        </w:rPr>
        <w:t>师范大学</w:t>
      </w:r>
      <w:r w:rsidRPr="00B52032">
        <w:rPr>
          <w:rFonts w:ascii="方正小标宋_GBK" w:eastAsia="方正小标宋_GBK" w:hAnsi="方正小标宋_GBK" w:cs="方正小标宋_GBK" w:hint="eastAsia"/>
          <w:sz w:val="40"/>
          <w:szCs w:val="44"/>
        </w:rPr>
        <w:t>“喜迎二十大</w:t>
      </w:r>
      <w:r w:rsidR="00B52032" w:rsidRPr="00B52032">
        <w:rPr>
          <w:rFonts w:ascii="方正小标宋_GBK" w:eastAsia="方正小标宋_GBK" w:hAnsi="方正小标宋_GBK" w:cs="方正小标宋_GBK" w:hint="eastAsia"/>
          <w:sz w:val="40"/>
          <w:szCs w:val="44"/>
        </w:rPr>
        <w:t>，</w:t>
      </w:r>
      <w:r w:rsidRPr="00B52032">
        <w:rPr>
          <w:rFonts w:ascii="方正小标宋_GBK" w:eastAsia="方正小标宋_GBK" w:hAnsi="方正小标宋_GBK" w:cs="方正小标宋_GBK" w:hint="eastAsia"/>
          <w:sz w:val="40"/>
          <w:szCs w:val="44"/>
        </w:rPr>
        <w:t>清风满中原”</w:t>
      </w:r>
    </w:p>
    <w:p w:rsidR="003C6705" w:rsidRPr="00B52032" w:rsidRDefault="00EA4D68">
      <w:pPr>
        <w:jc w:val="center"/>
        <w:rPr>
          <w:rFonts w:ascii="方正小标宋_GBK" w:eastAsia="方正小标宋_GBK" w:hAnsi="方正小标宋_GBK" w:cs="方正小标宋_GBK"/>
          <w:sz w:val="40"/>
          <w:szCs w:val="44"/>
        </w:rPr>
      </w:pPr>
      <w:r w:rsidRPr="00B52032">
        <w:rPr>
          <w:rFonts w:ascii="方正小标宋_GBK" w:eastAsia="方正小标宋_GBK" w:hAnsi="方正小标宋_GBK" w:cs="方正小标宋_GBK" w:hint="eastAsia"/>
          <w:sz w:val="40"/>
          <w:szCs w:val="44"/>
        </w:rPr>
        <w:t>短视频作品征集评选活动作品授权确认书</w:t>
      </w:r>
    </w:p>
    <w:p w:rsidR="003C6705" w:rsidRDefault="003C6705">
      <w:pPr>
        <w:spacing w:line="400" w:lineRule="exact"/>
        <w:jc w:val="center"/>
        <w:rPr>
          <w:b/>
          <w:bCs/>
          <w:sz w:val="44"/>
          <w:szCs w:val="44"/>
        </w:rPr>
      </w:pPr>
    </w:p>
    <w:p w:rsidR="003C6705" w:rsidRDefault="00EA4D68">
      <w:pPr>
        <w:rPr>
          <w:rFonts w:eastAsia="宋体"/>
          <w:sz w:val="28"/>
          <w:szCs w:val="28"/>
          <w:u w:val="single"/>
        </w:rPr>
      </w:pPr>
      <w:r>
        <w:rPr>
          <w:rFonts w:hint="eastAsia"/>
          <w:sz w:val="28"/>
          <w:szCs w:val="28"/>
        </w:rPr>
        <w:t xml:space="preserve">授权方：  </w:t>
      </w:r>
      <w:r>
        <w:rPr>
          <w:rFonts w:hint="eastAsia"/>
          <w:sz w:val="28"/>
          <w:szCs w:val="28"/>
          <w:u w:val="single"/>
        </w:rPr>
        <w:t xml:space="preserve">                                       </w:t>
      </w:r>
    </w:p>
    <w:p w:rsidR="003C6705" w:rsidRDefault="00EA4D68">
      <w:pPr>
        <w:rPr>
          <w:sz w:val="28"/>
          <w:szCs w:val="28"/>
          <w:u w:val="single"/>
        </w:rPr>
      </w:pPr>
      <w:r>
        <w:rPr>
          <w:rFonts w:hint="eastAsia"/>
          <w:sz w:val="28"/>
          <w:szCs w:val="28"/>
        </w:rPr>
        <w:t>被授权方：</w:t>
      </w:r>
      <w:r>
        <w:rPr>
          <w:rFonts w:hint="eastAsia"/>
          <w:sz w:val="28"/>
          <w:szCs w:val="28"/>
          <w:u w:val="single"/>
        </w:rPr>
        <w:t xml:space="preserve">         河南省廉政文化教育中心</w:t>
      </w:r>
      <w:r>
        <w:rPr>
          <w:sz w:val="28"/>
          <w:szCs w:val="28"/>
          <w:u w:val="single"/>
        </w:rPr>
        <w:t xml:space="preserve">  </w:t>
      </w:r>
      <w:r>
        <w:rPr>
          <w:rFonts w:hint="eastAsia"/>
          <w:sz w:val="28"/>
          <w:szCs w:val="28"/>
          <w:u w:val="single"/>
        </w:rPr>
        <w:t xml:space="preserve">  </w:t>
      </w:r>
      <w:r>
        <w:rPr>
          <w:sz w:val="28"/>
          <w:szCs w:val="28"/>
          <w:u w:val="single"/>
        </w:rPr>
        <w:t xml:space="preserve">    </w:t>
      </w:r>
    </w:p>
    <w:p w:rsidR="003C6705" w:rsidRDefault="00EA4D68">
      <w:pPr>
        <w:rPr>
          <w:sz w:val="28"/>
          <w:szCs w:val="28"/>
          <w:u w:val="single"/>
        </w:rPr>
      </w:pP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河南省电影电视家</w:t>
      </w:r>
      <w:r>
        <w:rPr>
          <w:rFonts w:hint="eastAsia"/>
          <w:sz w:val="28"/>
          <w:szCs w:val="28"/>
          <w:u w:val="single"/>
        </w:rPr>
        <w:t xml:space="preserve">协会  </w:t>
      </w:r>
      <w:r>
        <w:rPr>
          <w:sz w:val="28"/>
          <w:szCs w:val="28"/>
          <w:u w:val="single"/>
        </w:rPr>
        <w:t xml:space="preserve">       </w:t>
      </w:r>
    </w:p>
    <w:p w:rsidR="003C6705" w:rsidRDefault="003C6705">
      <w:pPr>
        <w:spacing w:line="420" w:lineRule="exact"/>
        <w:rPr>
          <w:sz w:val="28"/>
          <w:szCs w:val="28"/>
          <w:u w:val="single"/>
        </w:rPr>
      </w:pPr>
    </w:p>
    <w:p w:rsidR="003C6705" w:rsidRDefault="00EA4D68">
      <w:pPr>
        <w:ind w:firstLineChars="200" w:firstLine="560"/>
        <w:rPr>
          <w:sz w:val="28"/>
          <w:szCs w:val="28"/>
        </w:rPr>
      </w:pPr>
      <w:r>
        <w:rPr>
          <w:sz w:val="28"/>
          <w:szCs w:val="28"/>
        </w:rPr>
        <w:t>我们同意</w:t>
      </w:r>
      <w:proofErr w:type="gramStart"/>
      <w:r>
        <w:rPr>
          <w:sz w:val="28"/>
          <w:szCs w:val="28"/>
        </w:rPr>
        <w:t>我机构</w:t>
      </w:r>
      <w:proofErr w:type="gramEnd"/>
      <w:r>
        <w:rPr>
          <w:sz w:val="28"/>
          <w:szCs w:val="28"/>
        </w:rPr>
        <w:t>制作的</w:t>
      </w:r>
      <w:r>
        <w:rPr>
          <w:rFonts w:hint="eastAsia"/>
          <w:sz w:val="28"/>
          <w:szCs w:val="28"/>
          <w:u w:val="single"/>
        </w:rPr>
        <w:t>《                        》</w:t>
      </w:r>
      <w:r>
        <w:rPr>
          <w:rFonts w:hint="eastAsia"/>
          <w:sz w:val="28"/>
          <w:szCs w:val="28"/>
        </w:rPr>
        <w:t xml:space="preserve"> 作品在河南省廉政文化教育中心</w:t>
      </w:r>
      <w:r>
        <w:rPr>
          <w:sz w:val="28"/>
          <w:szCs w:val="28"/>
        </w:rPr>
        <w:t>与河南省电影电视</w:t>
      </w:r>
      <w:r>
        <w:rPr>
          <w:rFonts w:hint="eastAsia"/>
          <w:sz w:val="28"/>
          <w:szCs w:val="28"/>
        </w:rPr>
        <w:t>家协会授权指定的</w:t>
      </w:r>
      <w:r>
        <w:rPr>
          <w:sz w:val="28"/>
          <w:szCs w:val="28"/>
        </w:rPr>
        <w:t>平台</w:t>
      </w:r>
      <w:r>
        <w:rPr>
          <w:rFonts w:hint="eastAsia"/>
          <w:sz w:val="28"/>
          <w:szCs w:val="28"/>
        </w:rPr>
        <w:t>进行展播。</w:t>
      </w:r>
    </w:p>
    <w:p w:rsidR="003C6705" w:rsidRDefault="00EA4D68">
      <w:pPr>
        <w:ind w:firstLineChars="200" w:firstLine="560"/>
        <w:rPr>
          <w:sz w:val="28"/>
          <w:szCs w:val="28"/>
        </w:rPr>
      </w:pPr>
      <w:r>
        <w:rPr>
          <w:sz w:val="28"/>
          <w:szCs w:val="28"/>
        </w:rPr>
        <w:t>被授权方对该影视节目视频拥有信息网络传播权，此处</w:t>
      </w:r>
      <w:r>
        <w:rPr>
          <w:rFonts w:hint="eastAsia"/>
          <w:sz w:val="28"/>
          <w:szCs w:val="28"/>
        </w:rPr>
        <w:t>“</w:t>
      </w:r>
      <w:r>
        <w:rPr>
          <w:sz w:val="28"/>
          <w:szCs w:val="28"/>
        </w:rPr>
        <w:t>信息网络传播权</w:t>
      </w:r>
      <w:r>
        <w:rPr>
          <w:rFonts w:hint="eastAsia"/>
          <w:sz w:val="28"/>
          <w:szCs w:val="28"/>
        </w:rPr>
        <w:t>”</w:t>
      </w:r>
      <w:r>
        <w:rPr>
          <w:sz w:val="28"/>
          <w:szCs w:val="28"/>
        </w:rPr>
        <w:t>主要是指被授权方有权在</w:t>
      </w:r>
      <w:r>
        <w:rPr>
          <w:rFonts w:hint="eastAsia"/>
          <w:sz w:val="28"/>
          <w:szCs w:val="28"/>
        </w:rPr>
        <w:t>河南省</w:t>
      </w:r>
      <w:r>
        <w:rPr>
          <w:sz w:val="28"/>
          <w:szCs w:val="28"/>
        </w:rPr>
        <w:t>廉政文化教育中心与河南省电影电视</w:t>
      </w:r>
      <w:r>
        <w:rPr>
          <w:rFonts w:hint="eastAsia"/>
          <w:sz w:val="28"/>
          <w:szCs w:val="28"/>
        </w:rPr>
        <w:t>家协会</w:t>
      </w:r>
      <w:r>
        <w:rPr>
          <w:sz w:val="28"/>
          <w:szCs w:val="28"/>
        </w:rPr>
        <w:t>指定的平台，通过各种传输技术和传输网络在传输授权方所提供的信息内容的权利。</w:t>
      </w:r>
    </w:p>
    <w:p w:rsidR="003C6705" w:rsidRDefault="00EA4D68" w:rsidP="00B52032">
      <w:pPr>
        <w:ind w:firstLineChars="200" w:firstLine="560"/>
        <w:rPr>
          <w:sz w:val="28"/>
          <w:szCs w:val="28"/>
        </w:rPr>
      </w:pPr>
      <w:r>
        <w:rPr>
          <w:sz w:val="28"/>
          <w:szCs w:val="28"/>
        </w:rPr>
        <w:t>本机构承诺拥有提供该节目视听网络播放使用权且真实有效。如有版权纠纷由本机构负责解决。</w:t>
      </w:r>
    </w:p>
    <w:p w:rsidR="003C6705" w:rsidRDefault="00EA4D68">
      <w:pPr>
        <w:ind w:firstLineChars="200" w:firstLine="560"/>
        <w:rPr>
          <w:sz w:val="28"/>
          <w:szCs w:val="28"/>
        </w:rPr>
      </w:pPr>
      <w:r>
        <w:rPr>
          <w:sz w:val="28"/>
          <w:szCs w:val="28"/>
        </w:rPr>
        <w:t>机构名称：</w:t>
      </w: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sz w:val="28"/>
          <w:szCs w:val="28"/>
        </w:rPr>
        <w:t>（加盖公章）</w:t>
      </w:r>
    </w:p>
    <w:p w:rsidR="003C6705" w:rsidRDefault="00EA4D68">
      <w:pPr>
        <w:spacing w:before="333" w:line="291" w:lineRule="exact"/>
        <w:ind w:firstLineChars="200" w:firstLine="560"/>
        <w:jc w:val="left"/>
        <w:rPr>
          <w:rFonts w:ascii="仿宋"/>
          <w:color w:val="000000"/>
          <w:sz w:val="28"/>
        </w:rPr>
      </w:pPr>
      <w:r>
        <w:rPr>
          <w:sz w:val="28"/>
          <w:szCs w:val="28"/>
        </w:rPr>
        <w:t>机构法人签名</w:t>
      </w:r>
      <w:r>
        <w:rPr>
          <w:rFonts w:hint="eastAsia"/>
          <w:sz w:val="28"/>
          <w:szCs w:val="28"/>
        </w:rPr>
        <w:t>：</w:t>
      </w:r>
      <w:r>
        <w:rPr>
          <w:rFonts w:hint="eastAsia"/>
          <w:sz w:val="28"/>
          <w:szCs w:val="28"/>
          <w:u w:val="single"/>
        </w:rPr>
        <w:t xml:space="preserve">                 </w:t>
      </w:r>
      <w:r>
        <w:rPr>
          <w:rFonts w:hint="eastAsia"/>
          <w:sz w:val="28"/>
          <w:szCs w:val="28"/>
        </w:rPr>
        <w:t xml:space="preserve">         </w:t>
      </w:r>
      <w:r>
        <w:rPr>
          <w:rFonts w:ascii="仿宋" w:hAnsi="仿宋" w:cs="仿宋"/>
          <w:color w:val="000000"/>
          <w:sz w:val="28"/>
        </w:rPr>
        <w:t>年</w:t>
      </w:r>
      <w:r>
        <w:rPr>
          <w:rFonts w:ascii="仿宋" w:hAnsi="仿宋" w:cs="仿宋" w:hint="eastAsia"/>
          <w:color w:val="000000"/>
          <w:sz w:val="28"/>
        </w:rPr>
        <w:t xml:space="preserve">   </w:t>
      </w:r>
      <w:r>
        <w:rPr>
          <w:rFonts w:ascii="仿宋" w:hAnsi="仿宋" w:cs="仿宋"/>
          <w:color w:val="000000"/>
          <w:sz w:val="28"/>
        </w:rPr>
        <w:t>月</w:t>
      </w:r>
      <w:r>
        <w:rPr>
          <w:rFonts w:ascii="仿宋" w:hAnsi="仿宋" w:cs="仿宋" w:hint="eastAsia"/>
          <w:color w:val="000000"/>
          <w:sz w:val="28"/>
        </w:rPr>
        <w:t xml:space="preserve">   </w:t>
      </w:r>
      <w:r>
        <w:rPr>
          <w:rFonts w:ascii="仿宋" w:hAnsi="仿宋" w:cs="仿宋"/>
          <w:color w:val="000000"/>
          <w:sz w:val="28"/>
        </w:rPr>
        <w:t>日</w:t>
      </w:r>
    </w:p>
    <w:p w:rsidR="003C6705" w:rsidRDefault="003C6705"/>
    <w:p w:rsidR="003C6705" w:rsidRDefault="003C6705"/>
    <w:p w:rsidR="003C6705" w:rsidRDefault="00EA4D68">
      <w:r>
        <w:rPr>
          <w:rFonts w:ascii="Calibri" w:eastAsia="宋体" w:hAnsi="Calibri" w:cs="宋体"/>
          <w:sz w:val="28"/>
          <w:szCs w:val="28"/>
        </w:rPr>
        <w:t>注：授权方应填写学生姓名</w:t>
      </w:r>
      <w:r>
        <w:rPr>
          <w:rFonts w:ascii="Calibri" w:hAnsi="Calibri" w:cs="宋体"/>
          <w:sz w:val="28"/>
          <w:szCs w:val="28"/>
        </w:rPr>
        <w:t>，机构名称填写</w:t>
      </w:r>
      <w:r>
        <w:rPr>
          <w:rFonts w:ascii="Calibri" w:hAnsi="Calibri" w:cs="宋体"/>
          <w:sz w:val="28"/>
          <w:szCs w:val="28"/>
        </w:rPr>
        <w:t>“</w:t>
      </w:r>
      <w:r>
        <w:rPr>
          <w:rFonts w:ascii="Calibri" w:hAnsi="Calibri" w:cs="宋体"/>
          <w:sz w:val="28"/>
          <w:szCs w:val="28"/>
        </w:rPr>
        <w:t>河南师范大学</w:t>
      </w:r>
      <w:r>
        <w:rPr>
          <w:rFonts w:ascii="Calibri" w:hAnsi="Calibri" w:cs="宋体"/>
          <w:sz w:val="28"/>
          <w:szCs w:val="28"/>
        </w:rPr>
        <w:t>XX</w:t>
      </w:r>
      <w:r>
        <w:rPr>
          <w:rFonts w:ascii="Calibri" w:hAnsi="Calibri" w:cs="宋体"/>
          <w:sz w:val="28"/>
          <w:szCs w:val="28"/>
        </w:rPr>
        <w:t>学院</w:t>
      </w:r>
      <w:r>
        <w:rPr>
          <w:rFonts w:ascii="Calibri" w:hAnsi="Calibri" w:cs="宋体"/>
          <w:sz w:val="28"/>
          <w:szCs w:val="28"/>
        </w:rPr>
        <w:t>”</w:t>
      </w:r>
      <w:r>
        <w:rPr>
          <w:rFonts w:ascii="Calibri" w:hAnsi="Calibri" w:cs="宋体"/>
          <w:sz w:val="28"/>
          <w:szCs w:val="28"/>
        </w:rPr>
        <w:t>，机构法人填写</w:t>
      </w:r>
      <w:r>
        <w:rPr>
          <w:rFonts w:ascii="Calibri" w:hAnsi="Calibri" w:cs="宋体"/>
          <w:sz w:val="28"/>
          <w:szCs w:val="28"/>
        </w:rPr>
        <w:t>“</w:t>
      </w:r>
      <w:r>
        <w:rPr>
          <w:rFonts w:ascii="Calibri" w:hAnsi="Calibri" w:cs="宋体"/>
          <w:sz w:val="28"/>
          <w:szCs w:val="28"/>
        </w:rPr>
        <w:t>院团委书记名称</w:t>
      </w:r>
      <w:r>
        <w:rPr>
          <w:rFonts w:ascii="Calibri" w:hAnsi="Calibri" w:cs="宋体"/>
          <w:sz w:val="28"/>
          <w:szCs w:val="28"/>
        </w:rPr>
        <w:t>”</w:t>
      </w:r>
      <w:r>
        <w:rPr>
          <w:rFonts w:ascii="Calibri" w:hAnsi="Calibri" w:cs="宋体"/>
          <w:sz w:val="28"/>
          <w:szCs w:val="28"/>
        </w:rPr>
        <w:t>。</w:t>
      </w:r>
    </w:p>
    <w:sectPr w:rsidR="003C6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Kalinga">
    <w:altName w:val="Segoe Print"/>
    <w:charset w:val="00"/>
    <w:family w:val="swiss"/>
    <w:pitch w:val="variable"/>
    <w:sig w:usb0="00080003" w:usb1="00000000" w:usb2="00000000" w:usb3="00000000" w:csb0="00000001"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C3A4A"/>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iZmJiZjYxN2VkYTVmMmZmODk2YjgxMzdkMTY5N2IifQ=="/>
  </w:docVars>
  <w:rsids>
    <w:rsidRoot w:val="009A2919"/>
    <w:rsid w:val="003C6705"/>
    <w:rsid w:val="009A2919"/>
    <w:rsid w:val="00B52032"/>
    <w:rsid w:val="00C335A2"/>
    <w:rsid w:val="00E42207"/>
    <w:rsid w:val="00EA4D68"/>
    <w:rsid w:val="0ADA6AEB"/>
    <w:rsid w:val="38CC79B5"/>
    <w:rsid w:val="514E7348"/>
    <w:rsid w:val="55D776E8"/>
    <w:rsid w:val="5BB85690"/>
    <w:rsid w:val="70E4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EA92"/>
  <w15:docId w15:val="{9C581B4A-D14D-48EE-A50D-E1135398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szCs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香梅</dc:creator>
  <cp:lastModifiedBy>荆 恒磊</cp:lastModifiedBy>
  <cp:revision>4</cp:revision>
  <dcterms:created xsi:type="dcterms:W3CDTF">2022-06-06T09:27:00Z</dcterms:created>
  <dcterms:modified xsi:type="dcterms:W3CDTF">2022-06-06T09:51:00Z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9291832380BB4EB59198DE63DE279A75</vt:lpwstr>
  </property>
</Properties>
</file>