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36" w:rsidRPr="00777EB5" w:rsidRDefault="006C1436" w:rsidP="006C1436">
      <w:pPr>
        <w:rPr>
          <w:rFonts w:ascii="黑体" w:eastAsia="黑体" w:hAnsi="黑体" w:cs="黑体"/>
          <w:color w:val="000000"/>
          <w:kern w:val="0"/>
        </w:rPr>
      </w:pPr>
      <w:r w:rsidRPr="00777EB5">
        <w:rPr>
          <w:rFonts w:ascii="黑体" w:eastAsia="黑体" w:hAnsi="黑体" w:cs="黑体" w:hint="eastAsia"/>
          <w:color w:val="000000"/>
          <w:kern w:val="0"/>
        </w:rPr>
        <w:t>附件1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 xml:space="preserve"> </w:t>
      </w:r>
    </w:p>
    <w:p w:rsidR="006C1436" w:rsidRDefault="006C1436" w:rsidP="006C1436">
      <w:pPr>
        <w:snapToGrid w:val="0"/>
        <w:jc w:val="center"/>
        <w:rPr>
          <w:rFonts w:ascii="黑体" w:eastAsia="黑体"/>
          <w:color w:val="000000"/>
          <w:sz w:val="21"/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2021年度河南省教育科学规划</w:t>
      </w:r>
    </w:p>
    <w:p w:rsidR="006C1436" w:rsidRDefault="006C1436" w:rsidP="006C1436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重大招标课题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选题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1.高职扩招背景下加强和改进职业院校党建与思想政治工作研究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smartTag w:uri="urn:schemas-microsoft-com:office:smarttags" w:element="chmetcnv">
        <w:smartTagPr>
          <w:attr w:name="UnitName" w:val="g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777EB5">
          <w:rPr>
            <w:rFonts w:ascii="仿宋_GB2312" w:hAnsi="宋体" w:cs="仿宋_GB2312" w:hint="eastAsia"/>
            <w:color w:val="000000"/>
            <w:kern w:val="0"/>
          </w:rPr>
          <w:t>2.5G</w:t>
        </w:r>
      </w:smartTag>
      <w:r w:rsidRPr="00777EB5">
        <w:rPr>
          <w:rFonts w:ascii="仿宋_GB2312" w:hAnsi="宋体" w:cs="仿宋_GB2312" w:hint="eastAsia"/>
          <w:color w:val="000000"/>
          <w:kern w:val="0"/>
        </w:rPr>
        <w:t>背景下河南省教育政务新媒体融合发展路径研究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3.河南省高校服务黄河流域高质量发展政策支持体系研究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4.河南省高校学术生产治理制度的系统集成研究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5.河南省职业教育推进技能社会建设的路径研究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6.河南省高等职业学校产业学院建设研究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7.</w:t>
      </w:r>
      <w:r w:rsidRPr="00777EB5">
        <w:rPr>
          <w:rFonts w:ascii="仿宋_GB2312" w:hAnsi="宋体" w:cs="仿宋_GB2312" w:hint="eastAsia"/>
          <w:color w:val="000000"/>
          <w:spacing w:val="-4"/>
          <w:kern w:val="0"/>
        </w:rPr>
        <w:t>河南省“农村学校”地方公费师范生美术学专业培养模式研究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8.新时代师范生培养质量监测机制研究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9.新时代河南省研究生教育高质量发展路径研究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10.河南省教育经费投入产出效益研究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11河南省民办学校党的建设研究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12.河南省民办高校高水平思政课建设研究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13新形势下大学生“慢就业”现象原因与对策研究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14.促进大学生市场化社会化就业背景下高校职业发展教育</w:t>
      </w:r>
      <w:r w:rsidRPr="00777EB5">
        <w:rPr>
          <w:rFonts w:ascii="仿宋_GB2312" w:hAnsi="宋体" w:cs="仿宋_GB2312" w:hint="eastAsia"/>
          <w:color w:val="000000"/>
          <w:kern w:val="0"/>
        </w:rPr>
        <w:lastRenderedPageBreak/>
        <w:t>改革研究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15.教育信息化背景下河南乡村教育生态发展问题研究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16.河南省中小学教师“县管校聘”管理改革问题研究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17.新时代河南省中小学班主任工作创新实证研究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18.新时代学校劳动教育的政策体系研究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19.河南省教育督导信息化建设研究</w:t>
      </w:r>
    </w:p>
    <w:p w:rsidR="006C1436" w:rsidRPr="00777EB5" w:rsidRDefault="006C1436" w:rsidP="006C1436">
      <w:pPr>
        <w:ind w:firstLineChars="200" w:firstLine="600"/>
        <w:rPr>
          <w:rFonts w:ascii="仿宋_GB2312" w:hAnsi="宋体" w:cs="仿宋_GB2312"/>
          <w:color w:val="000000"/>
          <w:kern w:val="0"/>
        </w:rPr>
      </w:pPr>
      <w:r w:rsidRPr="00777EB5">
        <w:rPr>
          <w:rFonts w:ascii="仿宋_GB2312" w:hAnsi="宋体" w:cs="仿宋_GB2312" w:hint="eastAsia"/>
          <w:color w:val="000000"/>
          <w:kern w:val="0"/>
        </w:rPr>
        <w:t>20.校史文化建设在学校精神传承中的地位和作用研究</w:t>
      </w:r>
    </w:p>
    <w:p w:rsidR="00290B7A" w:rsidRPr="006C1436" w:rsidRDefault="00290B7A"/>
    <w:sectPr w:rsidR="00290B7A" w:rsidRPr="006C1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B7A" w:rsidRDefault="00290B7A" w:rsidP="006C1436">
      <w:r>
        <w:separator/>
      </w:r>
    </w:p>
  </w:endnote>
  <w:endnote w:type="continuationSeparator" w:id="1">
    <w:p w:rsidR="00290B7A" w:rsidRDefault="00290B7A" w:rsidP="006C1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B7A" w:rsidRDefault="00290B7A" w:rsidP="006C1436">
      <w:r>
        <w:separator/>
      </w:r>
    </w:p>
  </w:footnote>
  <w:footnote w:type="continuationSeparator" w:id="1">
    <w:p w:rsidR="00290B7A" w:rsidRDefault="00290B7A" w:rsidP="006C1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436"/>
    <w:rsid w:val="00290B7A"/>
    <w:rsid w:val="006C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36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4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4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4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河南师范大学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Ys</cp:lastModifiedBy>
  <cp:revision>2</cp:revision>
  <dcterms:created xsi:type="dcterms:W3CDTF">2020-09-22T09:01:00Z</dcterms:created>
  <dcterms:modified xsi:type="dcterms:W3CDTF">2020-09-22T09:01:00Z</dcterms:modified>
</cp:coreProperties>
</file>